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E6791" w14:textId="3700E176" w:rsidR="00FC0481" w:rsidRPr="00841BCD" w:rsidRDefault="00FC0481" w:rsidP="00FC048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Start w:id="2" w:name="_Hlk110240465"/>
      <w:bookmarkStart w:id="3" w:name="_Hlk110952480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300664">
        <w:rPr>
          <w:rFonts w:ascii="Arial" w:hAnsi="Arial" w:cs="Arial"/>
          <w:b/>
          <w:sz w:val="24"/>
          <w:szCs w:val="24"/>
        </w:rPr>
        <w:t>10</w:t>
      </w:r>
      <w:r w:rsidR="004E1CDC">
        <w:rPr>
          <w:rFonts w:ascii="Arial" w:hAnsi="Arial" w:cs="Arial"/>
          <w:b/>
          <w:sz w:val="24"/>
          <w:szCs w:val="24"/>
        </w:rPr>
        <w:t>4</w:t>
      </w:r>
      <w:r w:rsidR="00D17098">
        <w:rPr>
          <w:rFonts w:ascii="Arial" w:hAnsi="Arial" w:cs="Arial"/>
          <w:b/>
          <w:sz w:val="24"/>
          <w:szCs w:val="24"/>
        </w:rPr>
        <w:t>-e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="00A910AD" w:rsidRPr="00A910AD">
        <w:rPr>
          <w:rFonts w:ascii="Arial" w:hAnsi="Arial" w:cs="Times New Roman"/>
          <w:b/>
          <w:bCs/>
          <w:sz w:val="24"/>
          <w:szCs w:val="20"/>
          <w:lang w:val="en-GB" w:eastAsia="ja-JP"/>
        </w:rPr>
        <w:t>R4-</w:t>
      </w:r>
      <w:r w:rsidR="00035BA7" w:rsidRPr="00035BA7">
        <w:rPr>
          <w:rFonts w:ascii="Arial" w:hAnsi="Arial" w:cs="Times New Roman"/>
          <w:b/>
          <w:bCs/>
          <w:sz w:val="24"/>
          <w:szCs w:val="20"/>
          <w:lang w:val="en-GB" w:eastAsia="ja-JP"/>
        </w:rPr>
        <w:t>22</w:t>
      </w:r>
      <w:r w:rsidR="00F11166">
        <w:rPr>
          <w:rFonts w:ascii="Arial" w:hAnsi="Arial" w:cs="Times New Roman"/>
          <w:b/>
          <w:bCs/>
          <w:sz w:val="24"/>
          <w:szCs w:val="20"/>
          <w:lang w:val="en-GB" w:eastAsia="zh-CN"/>
        </w:rPr>
        <w:t>12277</w:t>
      </w:r>
    </w:p>
    <w:p w14:paraId="2E85FA37" w14:textId="3345BD93" w:rsidR="004A01B5" w:rsidRDefault="004A01B5" w:rsidP="004E1CD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 w:rsidR="004E1CDC">
        <w:rPr>
          <w:rFonts w:ascii="Arial" w:hAnsi="Arial" w:cs="Arial" w:hint="eastAsia"/>
          <w:b/>
          <w:sz w:val="24"/>
          <w:szCs w:val="24"/>
          <w:lang w:eastAsia="zh-CN"/>
        </w:rPr>
        <w:t>Aug</w:t>
      </w:r>
      <w:r w:rsidR="004E1CDC">
        <w:rPr>
          <w:rFonts w:ascii="Arial" w:hAnsi="Arial" w:cs="Arial"/>
          <w:b/>
          <w:sz w:val="24"/>
          <w:szCs w:val="24"/>
          <w:lang w:eastAsia="zh-CN"/>
        </w:rPr>
        <w:t>ust 15-26</w:t>
      </w:r>
      <w:r>
        <w:rPr>
          <w:rFonts w:ascii="Arial" w:hAnsi="Arial" w:cs="Arial"/>
          <w:b/>
          <w:sz w:val="24"/>
          <w:szCs w:val="24"/>
          <w:lang w:eastAsia="zh-CN"/>
        </w:rPr>
        <w:t>, 2022</w:t>
      </w:r>
    </w:p>
    <w:bookmarkEnd w:id="2"/>
    <w:bookmarkEnd w:id="3"/>
    <w:p w14:paraId="2B377475" w14:textId="77777777" w:rsidR="007E1D16" w:rsidRPr="00E47E45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744D0FE9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35757B">
        <w:rPr>
          <w:rFonts w:ascii="Arial" w:eastAsia="Calibri" w:hAnsi="Arial" w:cs="Arial"/>
          <w:b/>
          <w:bCs/>
          <w:sz w:val="24"/>
          <w:lang w:val="en-GB"/>
        </w:rPr>
        <w:t xml:space="preserve">Discussion on FR2 </w:t>
      </w:r>
      <w:proofErr w:type="spellStart"/>
      <w:r w:rsidR="0035757B">
        <w:rPr>
          <w:rFonts w:ascii="Arial" w:eastAsia="Calibri" w:hAnsi="Arial" w:cs="Arial"/>
          <w:b/>
          <w:bCs/>
          <w:sz w:val="24"/>
          <w:lang w:val="en-GB"/>
        </w:rPr>
        <w:t>SCell</w:t>
      </w:r>
      <w:proofErr w:type="spellEnd"/>
      <w:r w:rsidR="003822A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C573E3">
        <w:rPr>
          <w:rFonts w:ascii="Arial" w:eastAsia="Calibri" w:hAnsi="Arial" w:cs="Arial"/>
          <w:b/>
          <w:bCs/>
          <w:sz w:val="24"/>
          <w:lang w:val="en-GB"/>
        </w:rPr>
        <w:t>activation</w:t>
      </w:r>
      <w:r w:rsidR="0035757B">
        <w:rPr>
          <w:rFonts w:ascii="Arial" w:eastAsia="Calibri" w:hAnsi="Arial" w:cs="Arial"/>
          <w:b/>
          <w:bCs/>
          <w:sz w:val="24"/>
          <w:lang w:val="en-GB"/>
        </w:rPr>
        <w:t xml:space="preserve"> delay</w:t>
      </w:r>
      <w:r w:rsidR="00F11166">
        <w:rPr>
          <w:rFonts w:ascii="Arial" w:eastAsia="Calibri" w:hAnsi="Arial" w:cs="Arial"/>
          <w:b/>
          <w:bCs/>
          <w:sz w:val="24"/>
          <w:lang w:val="en-GB"/>
        </w:rPr>
        <w:t xml:space="preserve"> reduction</w:t>
      </w:r>
    </w:p>
    <w:p w14:paraId="53921647" w14:textId="57FAED1F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35757B">
        <w:rPr>
          <w:rFonts w:ascii="Arial" w:eastAsia="MS Mincho" w:hAnsi="Arial" w:cs="Arial"/>
          <w:b/>
          <w:bCs/>
          <w:sz w:val="24"/>
          <w:szCs w:val="20"/>
          <w:lang w:val="en-GB"/>
        </w:rPr>
        <w:t>11.9.2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5B8A370" w14:textId="1EC75201" w:rsidR="0035757B" w:rsidRDefault="0035757B" w:rsidP="0035757B">
      <w:pPr>
        <w:spacing w:before="120" w:after="120" w:line="256" w:lineRule="auto"/>
        <w:jc w:val="both"/>
      </w:pPr>
      <w:r>
        <w:rPr>
          <w:lang w:eastAsia="zh-CN"/>
        </w:rPr>
        <w:t xml:space="preserve">At RAN#95e meeting, a R18 WI </w:t>
      </w:r>
      <w:r>
        <w:t xml:space="preserve">Even </w:t>
      </w:r>
      <w:r w:rsidRPr="00614F28">
        <w:t>Further RRM enhancement for NR and MR-DC</w:t>
      </w:r>
      <w:r>
        <w:t xml:space="preserve"> was approved in [1]. The objectives are listed as below. In this paper, we are discussing the scenarios where the </w:t>
      </w:r>
      <w:proofErr w:type="spellStart"/>
      <w:r>
        <w:t>SCell</w:t>
      </w:r>
      <w:proofErr w:type="spellEnd"/>
      <w:r>
        <w:t xml:space="preserve"> activation delay need to be reduced and the potential problems we may need solve in R18.</w:t>
      </w:r>
    </w:p>
    <w:p w14:paraId="5762E79D" w14:textId="77777777" w:rsidR="0035757B" w:rsidRPr="0035757B" w:rsidRDefault="0035757B" w:rsidP="0035757B">
      <w:pPr>
        <w:pStyle w:val="Heading3"/>
        <w:rPr>
          <w:i/>
          <w:iCs/>
          <w:color w:val="0000FF"/>
        </w:rPr>
      </w:pPr>
      <w:r w:rsidRPr="0035757B">
        <w:rPr>
          <w:i/>
          <w:iCs/>
          <w:color w:val="0000FF"/>
        </w:rPr>
        <w:t>4.1</w:t>
      </w:r>
      <w:r w:rsidRPr="0035757B">
        <w:rPr>
          <w:i/>
          <w:iCs/>
          <w:color w:val="0000FF"/>
        </w:rPr>
        <w:tab/>
        <w:t>Objective of SI or Core part WI or Testing part WI</w:t>
      </w:r>
    </w:p>
    <w:p w14:paraId="5778C650" w14:textId="77777777" w:rsidR="0035757B" w:rsidRPr="0035757B" w:rsidRDefault="0035757B" w:rsidP="0035757B">
      <w:pPr>
        <w:pStyle w:val="B1"/>
        <w:ind w:left="0" w:firstLine="0"/>
        <w:rPr>
          <w:i/>
          <w:iCs/>
          <w:lang w:eastAsia="ja-JP"/>
        </w:rPr>
      </w:pPr>
      <w:r w:rsidRPr="0035757B">
        <w:rPr>
          <w:i/>
          <w:iCs/>
          <w:lang w:eastAsia="ja-JP"/>
        </w:rPr>
        <w:t>The following objectives are considered in this WI:</w:t>
      </w:r>
    </w:p>
    <w:p w14:paraId="4F5CD95B" w14:textId="77777777" w:rsidR="0035757B" w:rsidRPr="0035757B" w:rsidRDefault="0035757B" w:rsidP="0035757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eastAsia="Batang"/>
          <w:i/>
          <w:iCs/>
        </w:rPr>
      </w:pPr>
      <w:bookmarkStart w:id="4" w:name="OLE_LINK1"/>
      <w:bookmarkStart w:id="5" w:name="OLE_LINK2"/>
      <w:r w:rsidRPr="0035757B">
        <w:rPr>
          <w:rFonts w:eastAsia="Batang"/>
          <w:i/>
          <w:iCs/>
        </w:rPr>
        <w:t xml:space="preserve">FR2 </w:t>
      </w:r>
      <w:proofErr w:type="spellStart"/>
      <w:r w:rsidRPr="0035757B">
        <w:rPr>
          <w:rFonts w:eastAsia="Batang"/>
          <w:i/>
          <w:iCs/>
        </w:rPr>
        <w:t>SCell</w:t>
      </w:r>
      <w:proofErr w:type="spellEnd"/>
      <w:r w:rsidRPr="0035757B">
        <w:rPr>
          <w:rFonts w:eastAsia="Batang"/>
          <w:i/>
          <w:iCs/>
        </w:rPr>
        <w:t xml:space="preserve"> activation delay reduction</w:t>
      </w:r>
    </w:p>
    <w:p w14:paraId="380B6049" w14:textId="77777777" w:rsidR="0035757B" w:rsidRPr="0035757B" w:rsidRDefault="0035757B" w:rsidP="0035757B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eastAsia="Batang"/>
          <w:i/>
          <w:iCs/>
        </w:rPr>
      </w:pPr>
      <w:r w:rsidRPr="0035757B">
        <w:rPr>
          <w:rFonts w:eastAsia="Batang"/>
          <w:i/>
          <w:iCs/>
        </w:rPr>
        <w:t xml:space="preserve">Identify cases where FR2 </w:t>
      </w:r>
      <w:proofErr w:type="spellStart"/>
      <w:r w:rsidRPr="0035757B">
        <w:rPr>
          <w:rFonts w:eastAsia="Batang"/>
          <w:i/>
          <w:iCs/>
        </w:rPr>
        <w:t>SCell</w:t>
      </w:r>
      <w:proofErr w:type="spellEnd"/>
      <w:r w:rsidRPr="0035757B">
        <w:rPr>
          <w:rFonts w:eastAsia="Batang"/>
          <w:i/>
          <w:iCs/>
        </w:rPr>
        <w:t xml:space="preserve"> activation delay can be reduced (e.g., unknown target cell cases), and specify reduced delay requirements for such cases, including but not limited to [RAN4]</w:t>
      </w:r>
    </w:p>
    <w:p w14:paraId="27799D66" w14:textId="77777777" w:rsidR="0035757B" w:rsidRPr="0035757B" w:rsidRDefault="0035757B" w:rsidP="0035757B">
      <w:pPr>
        <w:pStyle w:val="ListParagraph"/>
        <w:numPr>
          <w:ilvl w:val="2"/>
          <w:numId w:val="40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eastAsia="Batang"/>
          <w:i/>
          <w:iCs/>
        </w:rPr>
      </w:pPr>
      <w:r w:rsidRPr="0035757B">
        <w:rPr>
          <w:rFonts w:eastAsia="Batang"/>
          <w:i/>
          <w:iCs/>
        </w:rPr>
        <w:t xml:space="preserve">Study and, if feasible, enhance cell detection for unknown </w:t>
      </w:r>
      <w:proofErr w:type="spellStart"/>
      <w:r w:rsidRPr="0035757B">
        <w:rPr>
          <w:rFonts w:eastAsia="Batang"/>
          <w:i/>
          <w:iCs/>
        </w:rPr>
        <w:t>SCell</w:t>
      </w:r>
      <w:proofErr w:type="spellEnd"/>
      <w:r w:rsidRPr="0035757B">
        <w:rPr>
          <w:rFonts w:eastAsia="Batang"/>
          <w:i/>
          <w:iCs/>
        </w:rPr>
        <w:t xml:space="preserve"> and time/frequency tracking</w:t>
      </w:r>
    </w:p>
    <w:p w14:paraId="7F981377" w14:textId="77777777" w:rsidR="0035757B" w:rsidRPr="0035757B" w:rsidRDefault="0035757B" w:rsidP="0035757B">
      <w:pPr>
        <w:pStyle w:val="ListParagraph"/>
        <w:numPr>
          <w:ilvl w:val="2"/>
          <w:numId w:val="40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eastAsia="Batang"/>
          <w:i/>
          <w:iCs/>
        </w:rPr>
      </w:pPr>
      <w:r w:rsidRPr="0035757B">
        <w:rPr>
          <w:rFonts w:eastAsia="Batang"/>
          <w:i/>
          <w:iCs/>
        </w:rPr>
        <w:t xml:space="preserve">Study and, if feasible, enhance L1-RSRP measurement delay reduction on target </w:t>
      </w:r>
      <w:proofErr w:type="spellStart"/>
      <w:r w:rsidRPr="0035757B">
        <w:rPr>
          <w:rFonts w:eastAsia="Batang"/>
          <w:i/>
          <w:iCs/>
        </w:rPr>
        <w:t>SCell</w:t>
      </w:r>
      <w:proofErr w:type="spellEnd"/>
    </w:p>
    <w:p w14:paraId="082FAC07" w14:textId="77777777" w:rsidR="0035757B" w:rsidRPr="0035757B" w:rsidRDefault="0035757B" w:rsidP="0035757B">
      <w:pPr>
        <w:pStyle w:val="ListParagraph"/>
        <w:numPr>
          <w:ilvl w:val="2"/>
          <w:numId w:val="40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eastAsia="Batang"/>
          <w:i/>
          <w:iCs/>
        </w:rPr>
      </w:pPr>
      <w:r w:rsidRPr="0035757B">
        <w:rPr>
          <w:rFonts w:eastAsia="Batang"/>
          <w:i/>
          <w:iCs/>
        </w:rPr>
        <w:t>Note: Subject to RAN4’s agreement, the technical solutions can be extended to other general RRM requirements if applicable.</w:t>
      </w:r>
    </w:p>
    <w:p w14:paraId="27E73C52" w14:textId="77777777" w:rsidR="0035757B" w:rsidRPr="0035757B" w:rsidRDefault="0035757B" w:rsidP="0035757B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eastAsia="Batang"/>
          <w:i/>
          <w:iCs/>
        </w:rPr>
      </w:pPr>
      <w:r w:rsidRPr="0035757B">
        <w:rPr>
          <w:rFonts w:eastAsia="Batang"/>
          <w:i/>
          <w:iCs/>
        </w:rPr>
        <w:t>Specify if needed, reference signal enhancement and/or signaling enhancement for the UE to meet the enhanced delay requirements [RAN4, RAN2]</w:t>
      </w:r>
    </w:p>
    <w:p w14:paraId="6D01DCF8" w14:textId="77777777" w:rsidR="0035757B" w:rsidRPr="0035757B" w:rsidRDefault="0035757B" w:rsidP="0035757B">
      <w:pPr>
        <w:pStyle w:val="ListParagraph"/>
        <w:numPr>
          <w:ilvl w:val="2"/>
          <w:numId w:val="40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eastAsia="Batang"/>
          <w:i/>
          <w:iCs/>
        </w:rPr>
      </w:pPr>
      <w:r w:rsidRPr="0035757B">
        <w:rPr>
          <w:rFonts w:eastAsia="Batang"/>
          <w:i/>
          <w:iCs/>
        </w:rPr>
        <w:t xml:space="preserve">Note: No RAN1 work, </w:t>
      </w:r>
      <w:proofErr w:type="gramStart"/>
      <w:r w:rsidRPr="0035757B">
        <w:rPr>
          <w:rFonts w:eastAsia="Batang"/>
          <w:i/>
          <w:iCs/>
        </w:rPr>
        <w:t>i.e.</w:t>
      </w:r>
      <w:proofErr w:type="gramEnd"/>
      <w:r w:rsidRPr="0035757B">
        <w:rPr>
          <w:rFonts w:eastAsia="Batang"/>
          <w:i/>
          <w:iCs/>
        </w:rPr>
        <w:t xml:space="preserve"> introducing new RS, is expected.</w:t>
      </w:r>
    </w:p>
    <w:p w14:paraId="7B87055C" w14:textId="77777777" w:rsidR="0035757B" w:rsidRPr="0035757B" w:rsidRDefault="0035757B" w:rsidP="0035757B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eastAsia="Batang"/>
          <w:i/>
          <w:iCs/>
        </w:rPr>
      </w:pPr>
      <w:r w:rsidRPr="0035757B">
        <w:rPr>
          <w:rFonts w:eastAsia="Batang"/>
          <w:i/>
          <w:iCs/>
        </w:rPr>
        <w:t>Note: the technical solutions can be extended to FR1, when applicable</w:t>
      </w:r>
    </w:p>
    <w:p w14:paraId="05E59096" w14:textId="77777777" w:rsidR="0035757B" w:rsidRPr="0035757B" w:rsidRDefault="0035757B" w:rsidP="0035757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i/>
          <w:iCs/>
          <w:lang w:eastAsia="zh-TW"/>
        </w:rPr>
      </w:pPr>
      <w:r w:rsidRPr="0035757B">
        <w:rPr>
          <w:i/>
          <w:iCs/>
          <w:lang w:eastAsia="zh-TW"/>
        </w:rPr>
        <w:t xml:space="preserve">Define RRM requirements for FR1-FR1 NR-DC scenarios [RAN4] </w:t>
      </w:r>
    </w:p>
    <w:p w14:paraId="52E88F33" w14:textId="77777777" w:rsidR="0035757B" w:rsidRPr="0035757B" w:rsidRDefault="0035757B" w:rsidP="0035757B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eastAsia="Batang"/>
          <w:i/>
          <w:iCs/>
        </w:rPr>
      </w:pPr>
      <w:r w:rsidRPr="0035757B">
        <w:rPr>
          <w:rFonts w:eastAsia="Batang"/>
          <w:i/>
          <w:iCs/>
        </w:rPr>
        <w:t xml:space="preserve">RRM requirements include the number of serving carriers, </w:t>
      </w:r>
      <w:proofErr w:type="spellStart"/>
      <w:r w:rsidRPr="0035757B">
        <w:rPr>
          <w:rFonts w:eastAsia="Batang"/>
          <w:i/>
          <w:iCs/>
        </w:rPr>
        <w:t>PSCell</w:t>
      </w:r>
      <w:proofErr w:type="spellEnd"/>
      <w:r w:rsidRPr="0035757B">
        <w:rPr>
          <w:rFonts w:eastAsia="Batang"/>
          <w:i/>
          <w:iCs/>
        </w:rPr>
        <w:t xml:space="preserve"> addition/release delay requirement, </w:t>
      </w:r>
      <w:proofErr w:type="spellStart"/>
      <w:r w:rsidRPr="0035757B">
        <w:rPr>
          <w:rFonts w:eastAsia="Batang"/>
          <w:i/>
          <w:iCs/>
        </w:rPr>
        <w:t>PSCell</w:t>
      </w:r>
      <w:proofErr w:type="spellEnd"/>
      <w:r w:rsidRPr="0035757B">
        <w:rPr>
          <w:rFonts w:eastAsia="Batang"/>
          <w:i/>
          <w:iCs/>
        </w:rPr>
        <w:t xml:space="preserve"> change and conditional </w:t>
      </w:r>
      <w:proofErr w:type="spellStart"/>
      <w:r w:rsidRPr="0035757B">
        <w:rPr>
          <w:rFonts w:eastAsia="Batang"/>
          <w:i/>
          <w:iCs/>
        </w:rPr>
        <w:t>PSCell</w:t>
      </w:r>
      <w:proofErr w:type="spellEnd"/>
      <w:r w:rsidRPr="0035757B">
        <w:rPr>
          <w:rFonts w:eastAsia="Batang"/>
          <w:i/>
          <w:iCs/>
        </w:rPr>
        <w:t xml:space="preserve"> change delay, scheduling availability, and CSSF. Other Rel-15 requirements are not precluded and are subject to WI stage discussion.</w:t>
      </w:r>
    </w:p>
    <w:p w14:paraId="3ECA8705" w14:textId="77777777" w:rsidR="0035757B" w:rsidRPr="0035757B" w:rsidRDefault="0035757B" w:rsidP="0035757B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eastAsia="Batang"/>
          <w:i/>
          <w:iCs/>
        </w:rPr>
      </w:pPr>
      <w:r w:rsidRPr="0035757B">
        <w:rPr>
          <w:rFonts w:eastAsia="Batang"/>
          <w:i/>
          <w:iCs/>
        </w:rPr>
        <w:t xml:space="preserve">For R16 and R17 features, RRM requirements for FR1-FR1 NR-DC including HO with </w:t>
      </w:r>
      <w:proofErr w:type="spellStart"/>
      <w:r w:rsidRPr="0035757B">
        <w:rPr>
          <w:rFonts w:eastAsia="Batang"/>
          <w:i/>
          <w:iCs/>
        </w:rPr>
        <w:t>PSCell</w:t>
      </w:r>
      <w:proofErr w:type="spellEnd"/>
      <w:r w:rsidRPr="0035757B">
        <w:rPr>
          <w:rFonts w:eastAsia="Batang"/>
          <w:i/>
          <w:iCs/>
        </w:rPr>
        <w:t>, SCG activation/deactivation and CPA</w:t>
      </w:r>
      <w:r w:rsidRPr="0035757B">
        <w:rPr>
          <w:rFonts w:eastAsia="Batang" w:hint="eastAsia"/>
          <w:i/>
          <w:iCs/>
          <w:lang w:eastAsia="zh-CN"/>
        </w:rPr>
        <w:t>C</w:t>
      </w:r>
      <w:r w:rsidRPr="0035757B">
        <w:rPr>
          <w:rFonts w:eastAsia="Batang"/>
          <w:i/>
          <w:iCs/>
          <w:lang w:eastAsia="zh-CN"/>
        </w:rPr>
        <w:t>.</w:t>
      </w:r>
    </w:p>
    <w:p w14:paraId="7AAAAF71" w14:textId="77777777" w:rsidR="0035757B" w:rsidRPr="0035757B" w:rsidRDefault="0035757B" w:rsidP="0035757B">
      <w:pPr>
        <w:pStyle w:val="ListParagraph"/>
        <w:numPr>
          <w:ilvl w:val="2"/>
          <w:numId w:val="40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eastAsia="Batang"/>
          <w:i/>
          <w:iCs/>
        </w:rPr>
      </w:pPr>
      <w:r w:rsidRPr="0035757B">
        <w:rPr>
          <w:rFonts w:eastAsia="Batang"/>
          <w:i/>
          <w:iCs/>
        </w:rPr>
        <w:t xml:space="preserve"> Note: no other R16/17 features are considered</w:t>
      </w:r>
    </w:p>
    <w:bookmarkEnd w:id="4"/>
    <w:bookmarkEnd w:id="5"/>
    <w:p w14:paraId="49A809A4" w14:textId="011DBC82" w:rsidR="00FE482A" w:rsidRDefault="00787C60" w:rsidP="00A10CAF">
      <w:pPr>
        <w:pStyle w:val="RAN4H1"/>
      </w:pPr>
      <w:r>
        <w:t xml:space="preserve">FR2 </w:t>
      </w:r>
      <w:proofErr w:type="spellStart"/>
      <w:r w:rsidR="00484590">
        <w:t>SCell</w:t>
      </w:r>
      <w:proofErr w:type="spellEnd"/>
      <w:r w:rsidR="00484590">
        <w:t xml:space="preserve"> activation</w:t>
      </w:r>
      <w:r>
        <w:t xml:space="preserve"> delay reduction</w:t>
      </w:r>
    </w:p>
    <w:p w14:paraId="5F6BE57C" w14:textId="3B70063B" w:rsidR="001330FC" w:rsidRDefault="00194A57" w:rsidP="004A46AD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TS38.133,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delay requirement has been defined based on known/unknown conditions. </w:t>
      </w:r>
      <w:r w:rsidR="00BB7C3D">
        <w:rPr>
          <w:lang w:eastAsia="zh-CN"/>
        </w:rPr>
        <w:t xml:space="preserve">The known condition for the FR2 </w:t>
      </w:r>
      <w:proofErr w:type="spellStart"/>
      <w:r w:rsidR="00BB7C3D">
        <w:rPr>
          <w:lang w:eastAsia="zh-CN"/>
        </w:rPr>
        <w:t>SCell</w:t>
      </w:r>
      <w:proofErr w:type="spellEnd"/>
      <w:r w:rsidR="00BB7C3D">
        <w:rPr>
          <w:lang w:eastAsia="zh-CN"/>
        </w:rPr>
        <w:t xml:space="preserve"> is cited as below. </w:t>
      </w:r>
    </w:p>
    <w:p w14:paraId="2F45301F" w14:textId="77777777" w:rsidR="00BB7C3D" w:rsidRPr="00BB7C3D" w:rsidRDefault="00BB7C3D" w:rsidP="00BB7C3D">
      <w:pPr>
        <w:tabs>
          <w:tab w:val="left" w:pos="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i/>
          <w:iCs/>
          <w:szCs w:val="20"/>
          <w:lang w:val="en-GB" w:eastAsia="zh-CN"/>
        </w:rPr>
      </w:pPr>
      <w:r w:rsidRPr="00BB7C3D">
        <w:rPr>
          <w:rFonts w:eastAsia="Times New Roman" w:cs="Times New Roman"/>
          <w:i/>
          <w:iCs/>
          <w:szCs w:val="20"/>
          <w:lang w:val="en-GB" w:eastAsia="zh-CN"/>
        </w:rPr>
        <w:t xml:space="preserve">For the first </w:t>
      </w:r>
      <w:proofErr w:type="spellStart"/>
      <w:r w:rsidRPr="00BB7C3D">
        <w:rPr>
          <w:rFonts w:eastAsia="Times New Roman" w:cs="Times New Roman"/>
          <w:i/>
          <w:iCs/>
          <w:szCs w:val="20"/>
          <w:lang w:val="en-GB" w:eastAsia="zh-CN"/>
        </w:rPr>
        <w:t>SCell</w:t>
      </w:r>
      <w:proofErr w:type="spellEnd"/>
      <w:r w:rsidRPr="00BB7C3D">
        <w:rPr>
          <w:rFonts w:eastAsia="Times New Roman" w:cs="Times New Roman"/>
          <w:i/>
          <w:iCs/>
          <w:szCs w:val="20"/>
          <w:lang w:val="en-GB" w:eastAsia="zh-CN"/>
        </w:rPr>
        <w:t xml:space="preserve"> activation in FR2 bands, the </w:t>
      </w:r>
      <w:proofErr w:type="spellStart"/>
      <w:r w:rsidRPr="00BB7C3D">
        <w:rPr>
          <w:rFonts w:eastAsia="Times New Roman" w:cs="Times New Roman"/>
          <w:i/>
          <w:iCs/>
          <w:szCs w:val="20"/>
          <w:lang w:val="en-GB" w:eastAsia="zh-CN"/>
        </w:rPr>
        <w:t>SCell</w:t>
      </w:r>
      <w:proofErr w:type="spellEnd"/>
      <w:r w:rsidRPr="00BB7C3D">
        <w:rPr>
          <w:rFonts w:eastAsia="Times New Roman" w:cs="Times New Roman"/>
          <w:i/>
          <w:iCs/>
          <w:szCs w:val="20"/>
          <w:lang w:val="en-GB" w:eastAsia="zh-CN"/>
        </w:rPr>
        <w:t xml:space="preserve"> is known if it has been meeting the following conditions:</w:t>
      </w:r>
    </w:p>
    <w:p w14:paraId="0C53DB53" w14:textId="77777777" w:rsidR="00BB7C3D" w:rsidRPr="00BB7C3D" w:rsidRDefault="00BB7C3D" w:rsidP="00BB7C3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="Times New Roman"/>
          <w:i/>
          <w:iCs/>
          <w:szCs w:val="20"/>
          <w:lang w:val="en-GB" w:eastAsia="en-GB"/>
        </w:rPr>
      </w:pPr>
      <w:r w:rsidRPr="00BB7C3D">
        <w:rPr>
          <w:rFonts w:eastAsia="Times New Roman" w:cs="Times New Roman"/>
          <w:i/>
          <w:iCs/>
          <w:szCs w:val="20"/>
          <w:lang w:val="en-GB" w:eastAsia="en-GB"/>
        </w:rPr>
        <w:t>-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ab/>
        <w:t xml:space="preserve">During the period equal to </w:t>
      </w:r>
      <w:r w:rsidRPr="00BB7C3D">
        <w:rPr>
          <w:rFonts w:eastAsia="Times New Roman" w:cs="Times New Roman"/>
          <w:i/>
          <w:iCs/>
          <w:szCs w:val="20"/>
          <w:lang w:val="en-GB" w:eastAsia="zh-CN"/>
        </w:rPr>
        <w:t>4s for UE supporting power class 1/5 and 3s for UE supporting power class 2/3/4 before UE receives the last activation command for PDCCH TCI, PDSCH TCI (when applicable) and semi-persistent CSI-RS for CQI reporting (when applicable)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>:</w:t>
      </w:r>
    </w:p>
    <w:p w14:paraId="0811AC43" w14:textId="77777777" w:rsidR="00BB7C3D" w:rsidRPr="00BB7C3D" w:rsidRDefault="00BB7C3D" w:rsidP="00BB7C3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eastAsia="Times New Roman" w:cs="Times New Roman"/>
          <w:i/>
          <w:iCs/>
          <w:szCs w:val="20"/>
          <w:lang w:val="en-GB" w:eastAsia="en-GB"/>
        </w:rPr>
      </w:pPr>
      <w:r w:rsidRPr="00BB7C3D">
        <w:rPr>
          <w:rFonts w:eastAsia="Times New Roman" w:cs="Times New Roman"/>
          <w:i/>
          <w:iCs/>
          <w:szCs w:val="20"/>
          <w:lang w:val="en-GB" w:eastAsia="en-GB"/>
        </w:rPr>
        <w:t>-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ab/>
        <w:t>the UE has sent a valid</w:t>
      </w:r>
      <w:r w:rsidRPr="00BB7C3D">
        <w:rPr>
          <w:rFonts w:eastAsia="Times New Roman" w:cs="Times New Roman"/>
          <w:i/>
          <w:iCs/>
          <w:szCs w:val="20"/>
          <w:lang w:val="en-GB" w:eastAsia="zh-CN"/>
        </w:rPr>
        <w:t xml:space="preserve"> L3-RSRP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 xml:space="preserve"> measurement report</w:t>
      </w:r>
      <w:r w:rsidRPr="00BB7C3D">
        <w:rPr>
          <w:rFonts w:eastAsia="Times New Roman" w:cs="Times New Roman"/>
          <w:i/>
          <w:iCs/>
          <w:szCs w:val="20"/>
          <w:lang w:val="en-GB" w:eastAsia="zh-CN"/>
        </w:rPr>
        <w:t xml:space="preserve"> with SSB index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 xml:space="preserve"> </w:t>
      </w:r>
    </w:p>
    <w:p w14:paraId="290A4728" w14:textId="77777777" w:rsidR="00BB7C3D" w:rsidRPr="00BB7C3D" w:rsidRDefault="00BB7C3D" w:rsidP="00BB7C3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eastAsia="Times New Roman" w:cs="Times New Roman"/>
          <w:i/>
          <w:iCs/>
          <w:szCs w:val="20"/>
          <w:lang w:val="en-GB" w:eastAsia="zh-CN"/>
        </w:rPr>
      </w:pPr>
      <w:r w:rsidRPr="00BB7C3D">
        <w:rPr>
          <w:rFonts w:eastAsia="Times New Roman" w:cs="Times New Roman"/>
          <w:i/>
          <w:iCs/>
          <w:szCs w:val="20"/>
          <w:lang w:val="en-GB" w:eastAsia="en-GB"/>
        </w:rPr>
        <w:t>-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ab/>
      </w:r>
      <w:proofErr w:type="spellStart"/>
      <w:r w:rsidRPr="00BB7C3D">
        <w:rPr>
          <w:rFonts w:eastAsia="Times New Roman" w:cs="Times New Roman"/>
          <w:i/>
          <w:iCs/>
          <w:szCs w:val="20"/>
          <w:lang w:val="en-GB" w:eastAsia="en-GB"/>
        </w:rPr>
        <w:t>SCell</w:t>
      </w:r>
      <w:proofErr w:type="spellEnd"/>
      <w:r w:rsidRPr="00BB7C3D">
        <w:rPr>
          <w:rFonts w:eastAsia="Times New Roman" w:cs="Times New Roman"/>
          <w:i/>
          <w:iCs/>
          <w:szCs w:val="20"/>
          <w:lang w:val="en-GB" w:eastAsia="en-GB"/>
        </w:rPr>
        <w:t xml:space="preserve"> activation command is received after L3-RSRP reporting and no later than the time when UE receives MAC-CE command for TCI activation</w:t>
      </w:r>
    </w:p>
    <w:p w14:paraId="0A588195" w14:textId="77777777" w:rsidR="00BB7C3D" w:rsidRPr="00BB7C3D" w:rsidRDefault="00BB7C3D" w:rsidP="00BB7C3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="Times New Roman"/>
          <w:i/>
          <w:iCs/>
          <w:szCs w:val="20"/>
          <w:lang w:val="en-GB" w:eastAsia="en-GB"/>
        </w:rPr>
      </w:pPr>
      <w:r w:rsidRPr="00BB7C3D">
        <w:rPr>
          <w:rFonts w:eastAsia="Times New Roman" w:cs="Times New Roman"/>
          <w:i/>
          <w:iCs/>
          <w:szCs w:val="20"/>
          <w:lang w:val="en-GB" w:eastAsia="zh-CN"/>
        </w:rPr>
        <w:lastRenderedPageBreak/>
        <w:t>-</w:t>
      </w:r>
      <w:r w:rsidRPr="00BB7C3D">
        <w:rPr>
          <w:rFonts w:eastAsia="Times New Roman" w:cs="Times New Roman"/>
          <w:i/>
          <w:iCs/>
          <w:szCs w:val="20"/>
          <w:lang w:val="en-GB" w:eastAsia="zh-CN"/>
        </w:rPr>
        <w:tab/>
        <w:t>During the period from L3-RSRP reporting to the valid CQI reporting, the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 xml:space="preserve"> </w:t>
      </w:r>
      <w:r w:rsidRPr="00BB7C3D">
        <w:rPr>
          <w:rFonts w:eastAsia="Times New Roman" w:cs="Times New Roman"/>
          <w:i/>
          <w:iCs/>
          <w:szCs w:val="20"/>
          <w:lang w:val="en-GB" w:eastAsia="zh-CN"/>
        </w:rPr>
        <w:t xml:space="preserve">reported 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>SSB</w:t>
      </w:r>
      <w:r w:rsidRPr="00BB7C3D">
        <w:rPr>
          <w:rFonts w:eastAsia="Times New Roman" w:cs="Times New Roman"/>
          <w:i/>
          <w:iCs/>
          <w:szCs w:val="20"/>
          <w:lang w:val="en-GB" w:eastAsia="zh-CN"/>
        </w:rPr>
        <w:t>s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 xml:space="preserve"> </w:t>
      </w:r>
      <w:r w:rsidRPr="00BB7C3D">
        <w:rPr>
          <w:rFonts w:eastAsia="Times New Roman" w:cs="Times New Roman"/>
          <w:i/>
          <w:iCs/>
          <w:szCs w:val="20"/>
          <w:lang w:val="en-GB" w:eastAsia="zh-CN"/>
        </w:rPr>
        <w:t xml:space="preserve">with indexes 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 xml:space="preserve">remain detectable according to the cell identification conditions specified in </w:t>
      </w:r>
      <w:r w:rsidRPr="00BB7C3D">
        <w:rPr>
          <w:rFonts w:eastAsia="Times New Roman" w:cs="Times New Roman"/>
          <w:i/>
          <w:iCs/>
          <w:szCs w:val="20"/>
          <w:lang w:eastAsia="en-GB"/>
        </w:rPr>
        <w:t>clauses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 xml:space="preserve"> 9.2 and 9.3</w:t>
      </w:r>
      <w:r w:rsidRPr="00BB7C3D">
        <w:rPr>
          <w:rFonts w:eastAsia="Times New Roman" w:cs="Times New Roman"/>
          <w:i/>
          <w:iCs/>
          <w:szCs w:val="20"/>
          <w:lang w:val="en-GB" w:eastAsia="zh-CN"/>
        </w:rPr>
        <w:t>, and the TCI state is selected based on one of the latest reported SSB indexes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>.</w:t>
      </w:r>
    </w:p>
    <w:p w14:paraId="13B1DFB8" w14:textId="53ABC63F" w:rsidR="001330FC" w:rsidRDefault="00BB7C3D" w:rsidP="00BB7C3D">
      <w:pPr>
        <w:spacing w:after="120"/>
        <w:jc w:val="both"/>
        <w:rPr>
          <w:rFonts w:eastAsia="Times New Roman" w:cs="Times New Roman"/>
          <w:i/>
          <w:iCs/>
          <w:szCs w:val="20"/>
          <w:lang w:val="en-GB" w:eastAsia="zh-CN"/>
        </w:rPr>
      </w:pPr>
      <w:r w:rsidRPr="00BB7C3D">
        <w:rPr>
          <w:rFonts w:eastAsia="Times New Roman" w:cs="Times New Roman"/>
          <w:i/>
          <w:iCs/>
          <w:szCs w:val="20"/>
          <w:lang w:val="en-GB" w:eastAsia="zh-CN"/>
        </w:rPr>
        <w:t xml:space="preserve">Otherwise, the first </w:t>
      </w:r>
      <w:proofErr w:type="spellStart"/>
      <w:r w:rsidRPr="00BB7C3D">
        <w:rPr>
          <w:rFonts w:eastAsia="Times New Roman" w:cs="Times New Roman"/>
          <w:i/>
          <w:iCs/>
          <w:szCs w:val="20"/>
          <w:lang w:val="en-GB" w:eastAsia="zh-CN"/>
        </w:rPr>
        <w:t>SCell</w:t>
      </w:r>
      <w:proofErr w:type="spellEnd"/>
      <w:r w:rsidRPr="00BB7C3D">
        <w:rPr>
          <w:rFonts w:eastAsia="Times New Roman" w:cs="Times New Roman"/>
          <w:i/>
          <w:iCs/>
          <w:szCs w:val="20"/>
          <w:lang w:val="en-GB" w:eastAsia="zh-CN"/>
        </w:rPr>
        <w:t xml:space="preserve"> in FR2 band is unknown.</w:t>
      </w:r>
    </w:p>
    <w:p w14:paraId="3BC4E093" w14:textId="670DC99A" w:rsidR="00DB670F" w:rsidRDefault="00576AF6" w:rsidP="00BB7C3D">
      <w:pPr>
        <w:spacing w:after="120"/>
        <w:jc w:val="both"/>
        <w:rPr>
          <w:rFonts w:eastAsiaTheme="minorEastAsia" w:cs="Times New Roman"/>
          <w:szCs w:val="20"/>
          <w:lang w:val="en-GB" w:eastAsia="zh-CN"/>
        </w:rPr>
      </w:pPr>
      <w:r>
        <w:rPr>
          <w:rFonts w:eastAsiaTheme="minorEastAsia" w:cs="Times New Roman"/>
          <w:szCs w:val="20"/>
          <w:lang w:val="en-GB" w:eastAsia="zh-CN"/>
        </w:rPr>
        <w:t>According to</w:t>
      </w:r>
      <w:r w:rsidR="00BB7C3D">
        <w:rPr>
          <w:rFonts w:eastAsiaTheme="minorEastAsia" w:cs="Times New Roman"/>
          <w:szCs w:val="20"/>
          <w:lang w:val="en-GB" w:eastAsia="zh-CN"/>
        </w:rPr>
        <w:t xml:space="preserve"> the text, the </w:t>
      </w:r>
      <w:proofErr w:type="spellStart"/>
      <w:r w:rsidR="00BB7C3D">
        <w:rPr>
          <w:rFonts w:eastAsiaTheme="minorEastAsia" w:cs="Times New Roman"/>
          <w:szCs w:val="20"/>
          <w:lang w:val="en-GB" w:eastAsia="zh-CN"/>
        </w:rPr>
        <w:t>SCell</w:t>
      </w:r>
      <w:proofErr w:type="spellEnd"/>
      <w:r w:rsidR="00BB7C3D">
        <w:rPr>
          <w:rFonts w:eastAsiaTheme="minorEastAsia" w:cs="Times New Roman"/>
          <w:szCs w:val="20"/>
          <w:lang w:val="en-GB" w:eastAsia="zh-CN"/>
        </w:rPr>
        <w:t xml:space="preserve"> is considered as known if the UE has sent a valid L3-RSRP measurement report within </w:t>
      </w:r>
      <w:proofErr w:type="gramStart"/>
      <w:r w:rsidR="00BB7C3D">
        <w:rPr>
          <w:rFonts w:eastAsiaTheme="minorEastAsia" w:cs="Times New Roman"/>
          <w:szCs w:val="20"/>
          <w:lang w:val="en-GB" w:eastAsia="zh-CN"/>
        </w:rPr>
        <w:t xml:space="preserve">a </w:t>
      </w:r>
      <w:r>
        <w:rPr>
          <w:rFonts w:eastAsiaTheme="minorEastAsia" w:cs="Times New Roman"/>
          <w:szCs w:val="20"/>
          <w:lang w:val="en-GB" w:eastAsia="zh-CN"/>
        </w:rPr>
        <w:t xml:space="preserve">time </w:t>
      </w:r>
      <w:r w:rsidR="00BB7C3D">
        <w:rPr>
          <w:rFonts w:eastAsiaTheme="minorEastAsia" w:cs="Times New Roman"/>
          <w:szCs w:val="20"/>
          <w:lang w:val="en-GB" w:eastAsia="zh-CN"/>
        </w:rPr>
        <w:t>period</w:t>
      </w:r>
      <w:proofErr w:type="gramEnd"/>
      <w:r w:rsidR="00BB7C3D">
        <w:rPr>
          <w:rFonts w:eastAsiaTheme="minorEastAsia" w:cs="Times New Roman"/>
          <w:szCs w:val="20"/>
          <w:lang w:val="en-GB" w:eastAsia="zh-CN"/>
        </w:rPr>
        <w:t xml:space="preserve"> equal to 4s or 3s dependent on the UE power class. </w:t>
      </w:r>
      <w:r w:rsidR="00CE37B1">
        <w:rPr>
          <w:rFonts w:eastAsiaTheme="minorEastAsia" w:cs="Times New Roman"/>
          <w:szCs w:val="20"/>
          <w:lang w:val="en-GB" w:eastAsia="zh-CN"/>
        </w:rPr>
        <w:t xml:space="preserve">The known condition is based on a time </w:t>
      </w:r>
      <w:r w:rsidR="005728B7">
        <w:rPr>
          <w:rFonts w:eastAsiaTheme="minorEastAsia" w:cs="Times New Roman"/>
          <w:szCs w:val="20"/>
          <w:lang w:val="en-GB" w:eastAsia="zh-CN"/>
        </w:rPr>
        <w:t>constraint 3/4s</w:t>
      </w:r>
      <w:r w:rsidR="00427BAA">
        <w:rPr>
          <w:rFonts w:eastAsiaTheme="minorEastAsia" w:cs="Times New Roman"/>
          <w:szCs w:val="20"/>
          <w:lang w:val="en-GB" w:eastAsia="zh-CN"/>
        </w:rPr>
        <w:t xml:space="preserve"> of L3-RSRP </w:t>
      </w:r>
      <w:proofErr w:type="gramStart"/>
      <w:r w:rsidR="00427BAA">
        <w:rPr>
          <w:rFonts w:eastAsiaTheme="minorEastAsia" w:cs="Times New Roman"/>
          <w:szCs w:val="20"/>
          <w:lang w:val="en-GB" w:eastAsia="zh-CN"/>
        </w:rPr>
        <w:t>reporting</w:t>
      </w:r>
      <w:r w:rsidR="00CE37B1">
        <w:rPr>
          <w:rFonts w:eastAsiaTheme="minorEastAsia" w:cs="Times New Roman"/>
          <w:szCs w:val="20"/>
          <w:lang w:val="en-GB" w:eastAsia="zh-CN"/>
        </w:rPr>
        <w:t>,</w:t>
      </w:r>
      <w:proofErr w:type="gramEnd"/>
      <w:r w:rsidR="00CE37B1">
        <w:rPr>
          <w:rFonts w:eastAsiaTheme="minorEastAsia" w:cs="Times New Roman"/>
          <w:szCs w:val="20"/>
          <w:lang w:val="en-GB" w:eastAsia="zh-CN"/>
        </w:rPr>
        <w:t xml:space="preserve"> hence t</w:t>
      </w:r>
      <w:r>
        <w:rPr>
          <w:rFonts w:eastAsiaTheme="minorEastAsia" w:cs="Times New Roman"/>
          <w:szCs w:val="20"/>
          <w:lang w:val="en-GB" w:eastAsia="zh-CN"/>
        </w:rPr>
        <w:t xml:space="preserve">he </w:t>
      </w:r>
      <w:r w:rsidR="00CE37B1">
        <w:rPr>
          <w:rFonts w:eastAsiaTheme="minorEastAsia" w:cs="Times New Roman"/>
          <w:szCs w:val="20"/>
          <w:lang w:val="en-GB" w:eastAsia="zh-CN"/>
        </w:rPr>
        <w:t>UE would have to start from cell detection if the reporting has been sent earlier</w:t>
      </w:r>
      <w:r w:rsidR="00427BAA">
        <w:rPr>
          <w:rFonts w:eastAsiaTheme="minorEastAsia" w:cs="Times New Roman"/>
          <w:szCs w:val="20"/>
          <w:lang w:val="en-GB" w:eastAsia="zh-CN"/>
        </w:rPr>
        <w:t xml:space="preserve"> than the time period</w:t>
      </w:r>
      <w:r w:rsidR="00CE37B1">
        <w:rPr>
          <w:rFonts w:eastAsiaTheme="minorEastAsia" w:cs="Times New Roman"/>
          <w:szCs w:val="20"/>
          <w:lang w:val="en-GB" w:eastAsia="zh-CN"/>
        </w:rPr>
        <w:t xml:space="preserve">. </w:t>
      </w:r>
      <w:r>
        <w:rPr>
          <w:rFonts w:eastAsiaTheme="minorEastAsia" w:cs="Times New Roman"/>
          <w:szCs w:val="20"/>
          <w:lang w:val="en-GB" w:eastAsia="zh-CN"/>
        </w:rPr>
        <w:t xml:space="preserve">However, how long the L3-RSRP reporting has been sent does not reflect the validity of the reporting. </w:t>
      </w:r>
      <w:r w:rsidR="00CE37B1">
        <w:rPr>
          <w:rFonts w:eastAsiaTheme="minorEastAsia" w:cs="Times New Roman"/>
          <w:szCs w:val="20"/>
          <w:lang w:val="en-GB" w:eastAsia="zh-CN"/>
        </w:rPr>
        <w:t xml:space="preserve">Instead, as long as the </w:t>
      </w:r>
      <w:r w:rsidR="005728B7">
        <w:rPr>
          <w:rFonts w:eastAsiaTheme="minorEastAsia" w:cs="Times New Roman"/>
          <w:szCs w:val="20"/>
          <w:lang w:val="en-GB" w:eastAsia="zh-CN"/>
        </w:rPr>
        <w:t xml:space="preserve">remaining conditions are fulfilled </w:t>
      </w:r>
      <w:proofErr w:type="gramStart"/>
      <w:r w:rsidR="005728B7">
        <w:rPr>
          <w:rFonts w:eastAsiaTheme="minorEastAsia" w:cs="Times New Roman"/>
          <w:szCs w:val="20"/>
          <w:lang w:val="en-GB" w:eastAsia="zh-CN"/>
        </w:rPr>
        <w:t>i.e.</w:t>
      </w:r>
      <w:proofErr w:type="gramEnd"/>
      <w:r w:rsidR="005728B7">
        <w:rPr>
          <w:rFonts w:eastAsiaTheme="minorEastAsia" w:cs="Times New Roman"/>
          <w:szCs w:val="20"/>
          <w:lang w:val="en-GB" w:eastAsia="zh-CN"/>
        </w:rPr>
        <w:t xml:space="preserve"> </w:t>
      </w:r>
      <w:r w:rsidR="00CE37B1">
        <w:rPr>
          <w:rFonts w:eastAsiaTheme="minorEastAsia" w:cs="Times New Roman"/>
          <w:szCs w:val="20"/>
          <w:lang w:val="en-GB" w:eastAsia="zh-CN"/>
        </w:rPr>
        <w:t>reported SSBs with indexes remains detectable, and the TCI state is selected based on one of the latest reported SSB indexes, the latest L3-RSRP reporting is still valid</w:t>
      </w:r>
      <w:r w:rsidR="005728B7">
        <w:rPr>
          <w:rFonts w:eastAsiaTheme="minorEastAsia" w:cs="Times New Roman"/>
          <w:szCs w:val="20"/>
          <w:lang w:val="en-GB" w:eastAsia="zh-CN"/>
        </w:rPr>
        <w:t xml:space="preserve"> and can be used to facilitate the </w:t>
      </w:r>
      <w:proofErr w:type="spellStart"/>
      <w:r w:rsidR="005728B7">
        <w:rPr>
          <w:rFonts w:eastAsiaTheme="minorEastAsia" w:cs="Times New Roman"/>
          <w:szCs w:val="20"/>
          <w:lang w:val="en-GB" w:eastAsia="zh-CN"/>
        </w:rPr>
        <w:t>SCell</w:t>
      </w:r>
      <w:proofErr w:type="spellEnd"/>
      <w:r w:rsidR="005728B7">
        <w:rPr>
          <w:rFonts w:eastAsiaTheme="minorEastAsia" w:cs="Times New Roman"/>
          <w:szCs w:val="20"/>
          <w:lang w:val="en-GB" w:eastAsia="zh-CN"/>
        </w:rPr>
        <w:t xml:space="preserve"> activation. From UE point of view, </w:t>
      </w:r>
      <w:r w:rsidR="00427BAA">
        <w:rPr>
          <w:rFonts w:eastAsiaTheme="minorEastAsia" w:cs="Times New Roman"/>
          <w:szCs w:val="20"/>
          <w:lang w:val="en-GB" w:eastAsia="zh-CN"/>
        </w:rPr>
        <w:t xml:space="preserve">if the reported SSBs remains detectable, it makes no sense for the UE to repeat cell detection just because of the expiry of the time constraint. </w:t>
      </w:r>
      <w:r w:rsidR="00DB670F">
        <w:rPr>
          <w:rFonts w:eastAsiaTheme="minorEastAsia" w:cs="Times New Roman"/>
          <w:szCs w:val="20"/>
          <w:lang w:val="en-GB" w:eastAsia="zh-CN"/>
        </w:rPr>
        <w:t xml:space="preserve">The UE could have been able to take the </w:t>
      </w:r>
      <w:proofErr w:type="spellStart"/>
      <w:r w:rsidR="00DB670F">
        <w:rPr>
          <w:rFonts w:eastAsiaTheme="minorEastAsia" w:cs="Times New Roman"/>
          <w:szCs w:val="20"/>
          <w:lang w:val="en-GB" w:eastAsia="zh-CN"/>
        </w:rPr>
        <w:t>SCell</w:t>
      </w:r>
      <w:proofErr w:type="spellEnd"/>
      <w:r w:rsidR="00DB670F">
        <w:rPr>
          <w:rFonts w:eastAsiaTheme="minorEastAsia" w:cs="Times New Roman"/>
          <w:szCs w:val="20"/>
          <w:lang w:val="en-GB" w:eastAsia="zh-CN"/>
        </w:rPr>
        <w:t xml:space="preserve"> as known to speed up the </w:t>
      </w:r>
      <w:proofErr w:type="spellStart"/>
      <w:r w:rsidR="00DB670F">
        <w:rPr>
          <w:rFonts w:eastAsiaTheme="minorEastAsia" w:cs="Times New Roman"/>
          <w:szCs w:val="20"/>
          <w:lang w:val="en-GB" w:eastAsia="zh-CN"/>
        </w:rPr>
        <w:t>SCell</w:t>
      </w:r>
      <w:proofErr w:type="spellEnd"/>
      <w:r w:rsidR="00DB670F">
        <w:rPr>
          <w:rFonts w:eastAsiaTheme="minorEastAsia" w:cs="Times New Roman"/>
          <w:szCs w:val="20"/>
          <w:lang w:val="en-GB" w:eastAsia="zh-CN"/>
        </w:rPr>
        <w:t xml:space="preserve"> activation process. Therefore, t</w:t>
      </w:r>
      <w:r w:rsidR="00427BAA">
        <w:rPr>
          <w:rFonts w:eastAsiaTheme="minorEastAsia" w:cs="Times New Roman"/>
          <w:szCs w:val="20"/>
          <w:lang w:val="en-GB" w:eastAsia="zh-CN"/>
        </w:rPr>
        <w:t xml:space="preserve">he </w:t>
      </w:r>
      <w:r w:rsidR="00DB670F">
        <w:rPr>
          <w:rFonts w:eastAsiaTheme="minorEastAsia" w:cs="Times New Roman"/>
          <w:szCs w:val="20"/>
          <w:lang w:val="en-GB" w:eastAsia="zh-CN"/>
        </w:rPr>
        <w:t xml:space="preserve">time constraint of L3-RSRP reporting in known/unknown condition needs to be revisited to reduce the FR2 </w:t>
      </w:r>
      <w:proofErr w:type="spellStart"/>
      <w:r w:rsidR="00DB670F">
        <w:rPr>
          <w:rFonts w:eastAsiaTheme="minorEastAsia" w:cs="Times New Roman"/>
          <w:szCs w:val="20"/>
          <w:lang w:val="en-GB" w:eastAsia="zh-CN"/>
        </w:rPr>
        <w:t>SCell</w:t>
      </w:r>
      <w:proofErr w:type="spellEnd"/>
      <w:r w:rsidR="00DB670F">
        <w:rPr>
          <w:rFonts w:eastAsiaTheme="minorEastAsia" w:cs="Times New Roman"/>
          <w:szCs w:val="20"/>
          <w:lang w:val="en-GB" w:eastAsia="zh-CN"/>
        </w:rPr>
        <w:t xml:space="preserve"> activation delay.  </w:t>
      </w:r>
    </w:p>
    <w:p w14:paraId="0A48CEB1" w14:textId="43A4D969" w:rsidR="005728B7" w:rsidRDefault="00427BAA" w:rsidP="00BB7C3D">
      <w:pPr>
        <w:spacing w:after="120"/>
        <w:jc w:val="both"/>
        <w:rPr>
          <w:rFonts w:eastAsiaTheme="minorEastAsia" w:cs="Times New Roman"/>
          <w:szCs w:val="20"/>
          <w:lang w:val="en-GB" w:eastAsia="zh-CN"/>
        </w:rPr>
      </w:pPr>
      <w:r w:rsidRPr="00DB670F">
        <w:rPr>
          <w:rFonts w:eastAsiaTheme="minorEastAsia" w:cs="Times New Roman" w:hint="eastAsia"/>
          <w:b/>
          <w:bCs/>
          <w:szCs w:val="20"/>
          <w:lang w:val="en-GB" w:eastAsia="zh-CN"/>
        </w:rPr>
        <w:t>O</w:t>
      </w:r>
      <w:r w:rsidRPr="00DB670F">
        <w:rPr>
          <w:rFonts w:eastAsiaTheme="minorEastAsia" w:cs="Times New Roman"/>
          <w:b/>
          <w:bCs/>
          <w:szCs w:val="20"/>
          <w:lang w:val="en-GB" w:eastAsia="zh-CN"/>
        </w:rPr>
        <w:t>bservation 1:</w:t>
      </w:r>
      <w:r>
        <w:rPr>
          <w:rFonts w:eastAsiaTheme="minorEastAsia" w:cs="Times New Roman"/>
          <w:szCs w:val="20"/>
          <w:lang w:val="en-GB" w:eastAsia="zh-CN"/>
        </w:rPr>
        <w:t xml:space="preserve"> The known condition is based on a time constraint of 3/4s of L3-RSRP reporting. </w:t>
      </w:r>
    </w:p>
    <w:p w14:paraId="26356823" w14:textId="06770E7A" w:rsidR="00427BAA" w:rsidRDefault="00427BAA" w:rsidP="00BB7C3D">
      <w:pPr>
        <w:spacing w:after="120"/>
        <w:jc w:val="both"/>
        <w:rPr>
          <w:rFonts w:eastAsiaTheme="minorEastAsia" w:cs="Times New Roman"/>
          <w:szCs w:val="20"/>
          <w:lang w:val="en-GB" w:eastAsia="zh-CN"/>
        </w:rPr>
      </w:pPr>
      <w:r w:rsidRPr="00DB670F">
        <w:rPr>
          <w:rFonts w:eastAsiaTheme="minorEastAsia" w:cs="Times New Roman" w:hint="eastAsia"/>
          <w:b/>
          <w:bCs/>
          <w:szCs w:val="20"/>
          <w:lang w:val="en-GB" w:eastAsia="zh-CN"/>
        </w:rPr>
        <w:t>O</w:t>
      </w:r>
      <w:r w:rsidRPr="00DB670F">
        <w:rPr>
          <w:rFonts w:eastAsiaTheme="minorEastAsia" w:cs="Times New Roman"/>
          <w:b/>
          <w:bCs/>
          <w:szCs w:val="20"/>
          <w:lang w:val="en-GB" w:eastAsia="zh-CN"/>
        </w:rPr>
        <w:t>bservation 2</w:t>
      </w:r>
      <w:r>
        <w:rPr>
          <w:rFonts w:eastAsiaTheme="minorEastAsia" w:cs="Times New Roman"/>
          <w:szCs w:val="20"/>
          <w:lang w:val="en-GB" w:eastAsia="zh-CN"/>
        </w:rPr>
        <w:t>: The latest L3-RSRP reporting is still valid</w:t>
      </w:r>
      <w:r w:rsidRPr="00427BAA">
        <w:rPr>
          <w:rFonts w:eastAsiaTheme="minorEastAsia" w:cs="Times New Roman"/>
          <w:szCs w:val="20"/>
          <w:lang w:val="en-GB" w:eastAsia="zh-CN"/>
        </w:rPr>
        <w:t xml:space="preserve"> </w:t>
      </w:r>
      <w:r>
        <w:rPr>
          <w:rFonts w:eastAsiaTheme="minorEastAsia" w:cs="Times New Roman"/>
          <w:szCs w:val="20"/>
          <w:lang w:val="en-GB" w:eastAsia="zh-CN"/>
        </w:rPr>
        <w:t xml:space="preserve">as long as the remaining conditions are fulfilled </w:t>
      </w:r>
      <w:proofErr w:type="gramStart"/>
      <w:r>
        <w:rPr>
          <w:rFonts w:eastAsiaTheme="minorEastAsia" w:cs="Times New Roman"/>
          <w:szCs w:val="20"/>
          <w:lang w:val="en-GB" w:eastAsia="zh-CN"/>
        </w:rPr>
        <w:t>i.e.</w:t>
      </w:r>
      <w:proofErr w:type="gramEnd"/>
      <w:r>
        <w:rPr>
          <w:rFonts w:eastAsiaTheme="minorEastAsia" w:cs="Times New Roman"/>
          <w:szCs w:val="20"/>
          <w:lang w:val="en-GB" w:eastAsia="zh-CN"/>
        </w:rPr>
        <w:t xml:space="preserve"> reported SSBs with indexes remains detectable, and the TCI state is selected based on one of the latest reported SSB indexes.</w:t>
      </w:r>
    </w:p>
    <w:p w14:paraId="45F81502" w14:textId="546AE9C4" w:rsidR="00427BAA" w:rsidRDefault="00DB670F" w:rsidP="00BB7C3D">
      <w:pPr>
        <w:spacing w:after="120"/>
        <w:jc w:val="both"/>
        <w:rPr>
          <w:rFonts w:eastAsiaTheme="minorEastAsia" w:cs="Times New Roman"/>
          <w:b/>
          <w:bCs/>
          <w:szCs w:val="20"/>
          <w:lang w:val="en-GB" w:eastAsia="zh-CN"/>
        </w:rPr>
      </w:pPr>
      <w:r w:rsidRPr="00DB670F">
        <w:rPr>
          <w:rFonts w:eastAsiaTheme="minorEastAsia" w:cs="Times New Roman" w:hint="eastAsia"/>
          <w:b/>
          <w:bCs/>
          <w:szCs w:val="20"/>
          <w:lang w:val="en-GB" w:eastAsia="zh-CN"/>
        </w:rPr>
        <w:t>P</w:t>
      </w:r>
      <w:r w:rsidRPr="00DB670F">
        <w:rPr>
          <w:rFonts w:eastAsiaTheme="minorEastAsia" w:cs="Times New Roman"/>
          <w:b/>
          <w:bCs/>
          <w:szCs w:val="20"/>
          <w:lang w:val="en-GB" w:eastAsia="zh-CN"/>
        </w:rPr>
        <w:t>roposal</w:t>
      </w:r>
      <w:r>
        <w:rPr>
          <w:rFonts w:eastAsiaTheme="minorEastAsia" w:cs="Times New Roman"/>
          <w:b/>
          <w:bCs/>
          <w:szCs w:val="20"/>
          <w:lang w:val="en-GB" w:eastAsia="zh-CN"/>
        </w:rPr>
        <w:t xml:space="preserve"> </w:t>
      </w:r>
      <w:r w:rsidRPr="00DB670F">
        <w:rPr>
          <w:rFonts w:eastAsiaTheme="minorEastAsia" w:cs="Times New Roman"/>
          <w:b/>
          <w:bCs/>
          <w:szCs w:val="20"/>
          <w:lang w:val="en-GB" w:eastAsia="zh-CN"/>
        </w:rPr>
        <w:t>1: The 3/4s time constraint of L3-RSR</w:t>
      </w:r>
      <w:r w:rsidR="00015332">
        <w:rPr>
          <w:rFonts w:eastAsiaTheme="minorEastAsia" w:cs="Times New Roman"/>
          <w:b/>
          <w:bCs/>
          <w:szCs w:val="20"/>
          <w:lang w:val="en-GB" w:eastAsia="zh-CN"/>
        </w:rPr>
        <w:t>P</w:t>
      </w:r>
      <w:r w:rsidRPr="00DB670F">
        <w:rPr>
          <w:rFonts w:eastAsiaTheme="minorEastAsia" w:cs="Times New Roman"/>
          <w:b/>
          <w:bCs/>
          <w:szCs w:val="20"/>
          <w:lang w:val="en-GB" w:eastAsia="zh-CN"/>
        </w:rPr>
        <w:t xml:space="preserve"> reporting in known/unknown condition needs to be revisited to reduce the FR2 </w:t>
      </w:r>
      <w:proofErr w:type="spellStart"/>
      <w:r w:rsidRPr="00DB670F">
        <w:rPr>
          <w:rFonts w:eastAsiaTheme="minorEastAsia" w:cs="Times New Roman"/>
          <w:b/>
          <w:bCs/>
          <w:szCs w:val="20"/>
          <w:lang w:val="en-GB" w:eastAsia="zh-CN"/>
        </w:rPr>
        <w:t>SCell</w:t>
      </w:r>
      <w:proofErr w:type="spellEnd"/>
      <w:r w:rsidRPr="00DB670F">
        <w:rPr>
          <w:rFonts w:eastAsiaTheme="minorEastAsia" w:cs="Times New Roman"/>
          <w:b/>
          <w:bCs/>
          <w:szCs w:val="20"/>
          <w:lang w:val="en-GB" w:eastAsia="zh-CN"/>
        </w:rPr>
        <w:t xml:space="preserve"> activation delay.</w:t>
      </w:r>
    </w:p>
    <w:p w14:paraId="61417BCE" w14:textId="43071D8B" w:rsidR="00DB670F" w:rsidRDefault="00015332" w:rsidP="00BB7C3D">
      <w:pPr>
        <w:spacing w:after="120"/>
        <w:jc w:val="both"/>
        <w:rPr>
          <w:rFonts w:eastAsiaTheme="minorEastAsia" w:cs="Times New Roman"/>
          <w:szCs w:val="20"/>
          <w:lang w:val="en-GB" w:eastAsia="zh-CN"/>
        </w:rPr>
      </w:pPr>
      <w:r w:rsidRPr="00015332">
        <w:rPr>
          <w:rFonts w:eastAsiaTheme="minorEastAsia" w:cs="Times New Roman" w:hint="eastAsia"/>
          <w:szCs w:val="20"/>
          <w:lang w:val="en-GB" w:eastAsia="zh-CN"/>
        </w:rPr>
        <w:t>I</w:t>
      </w:r>
      <w:r w:rsidRPr="00015332">
        <w:rPr>
          <w:rFonts w:eastAsiaTheme="minorEastAsia" w:cs="Times New Roman"/>
          <w:szCs w:val="20"/>
          <w:lang w:val="en-GB" w:eastAsia="zh-CN"/>
        </w:rPr>
        <w:t xml:space="preserve">n addition, </w:t>
      </w:r>
      <w:r>
        <w:rPr>
          <w:rFonts w:eastAsiaTheme="minorEastAsia" w:cs="Times New Roman"/>
          <w:szCs w:val="20"/>
          <w:lang w:val="en-GB" w:eastAsia="zh-CN"/>
        </w:rPr>
        <w:t>the UE is experiencing the wors</w:t>
      </w:r>
      <w:r w:rsidR="004B1226">
        <w:rPr>
          <w:rFonts w:eastAsiaTheme="minorEastAsia" w:cs="Times New Roman"/>
          <w:szCs w:val="20"/>
          <w:lang w:val="en-GB" w:eastAsia="zh-CN"/>
        </w:rPr>
        <w:t>t</w:t>
      </w:r>
      <w:r>
        <w:rPr>
          <w:rFonts w:eastAsiaTheme="minorEastAsia" w:cs="Times New Roman"/>
          <w:szCs w:val="20"/>
          <w:lang w:val="en-GB" w:eastAsia="zh-CN"/>
        </w:rPr>
        <w:t xml:space="preserve"> FR2 </w:t>
      </w:r>
      <w:proofErr w:type="spellStart"/>
      <w:r>
        <w:rPr>
          <w:rFonts w:eastAsiaTheme="minorEastAsia" w:cs="Times New Roman"/>
          <w:szCs w:val="20"/>
          <w:lang w:val="en-GB" w:eastAsia="zh-CN"/>
        </w:rPr>
        <w:t>SCell</w:t>
      </w:r>
      <w:proofErr w:type="spellEnd"/>
      <w:r>
        <w:rPr>
          <w:rFonts w:eastAsiaTheme="minorEastAsia" w:cs="Times New Roman"/>
          <w:szCs w:val="20"/>
          <w:lang w:val="en-GB" w:eastAsia="zh-CN"/>
        </w:rPr>
        <w:t xml:space="preserve"> activation delay when activating an unknown </w:t>
      </w:r>
      <w:proofErr w:type="spellStart"/>
      <w:r>
        <w:rPr>
          <w:rFonts w:eastAsiaTheme="minorEastAsia" w:cs="Times New Roman"/>
          <w:szCs w:val="20"/>
          <w:lang w:val="en-GB" w:eastAsia="zh-CN"/>
        </w:rPr>
        <w:t>SCell</w:t>
      </w:r>
      <w:proofErr w:type="spellEnd"/>
      <w:r>
        <w:rPr>
          <w:rFonts w:eastAsiaTheme="minorEastAsia" w:cs="Times New Roman"/>
          <w:szCs w:val="20"/>
          <w:lang w:val="en-GB" w:eastAsia="zh-CN"/>
        </w:rPr>
        <w:t>. Based on the discussion, the UE needs</w:t>
      </w:r>
      <w:r w:rsidR="004B1226">
        <w:rPr>
          <w:rFonts w:eastAsiaTheme="minorEastAsia" w:cs="Times New Roman"/>
          <w:szCs w:val="20"/>
          <w:lang w:val="en-GB" w:eastAsia="zh-CN"/>
        </w:rPr>
        <w:t xml:space="preserve"> </w:t>
      </w:r>
      <w:r w:rsidR="001036CB">
        <w:rPr>
          <w:rFonts w:eastAsiaTheme="minorEastAsia" w:cs="Times New Roman"/>
          <w:szCs w:val="20"/>
          <w:lang w:val="en-GB" w:eastAsia="zh-CN"/>
        </w:rPr>
        <w:t xml:space="preserve">a </w:t>
      </w:r>
      <w:r w:rsidR="004B1226">
        <w:rPr>
          <w:rFonts w:eastAsiaTheme="minorEastAsia" w:cs="Times New Roman"/>
          <w:szCs w:val="20"/>
          <w:lang w:val="en-GB" w:eastAsia="zh-CN"/>
        </w:rPr>
        <w:t xml:space="preserve">long </w:t>
      </w:r>
      <w:r w:rsidR="001036CB">
        <w:rPr>
          <w:rFonts w:eastAsiaTheme="minorEastAsia" w:cs="Times New Roman"/>
          <w:szCs w:val="20"/>
          <w:lang w:val="en-GB" w:eastAsia="zh-CN"/>
        </w:rPr>
        <w:t xml:space="preserve">activation </w:t>
      </w:r>
      <w:r w:rsidR="004B1226">
        <w:rPr>
          <w:rFonts w:eastAsiaTheme="minorEastAsia" w:cs="Times New Roman"/>
          <w:szCs w:val="20"/>
          <w:lang w:val="en-GB" w:eastAsia="zh-CN"/>
        </w:rPr>
        <w:t xml:space="preserve">time </w:t>
      </w:r>
      <w:r w:rsidR="001036CB">
        <w:rPr>
          <w:rFonts w:eastAsiaTheme="minorEastAsia" w:cs="Times New Roman" w:hint="eastAsia"/>
          <w:szCs w:val="20"/>
          <w:lang w:val="en-GB" w:eastAsia="zh-CN"/>
        </w:rPr>
        <w:t>including</w:t>
      </w:r>
      <w:r w:rsidR="001036CB">
        <w:rPr>
          <w:rFonts w:eastAsiaTheme="minorEastAsia" w:cs="Times New Roman"/>
          <w:szCs w:val="20"/>
          <w:lang w:val="en-GB" w:eastAsia="zh-CN"/>
        </w:rPr>
        <w:t xml:space="preserve"> </w:t>
      </w:r>
      <w:r>
        <w:rPr>
          <w:rFonts w:eastAsiaTheme="minorEastAsia" w:cs="Times New Roman"/>
          <w:szCs w:val="20"/>
          <w:lang w:val="en-GB" w:eastAsia="zh-CN"/>
        </w:rPr>
        <w:t>cell detection</w:t>
      </w:r>
      <w:r w:rsidR="004B1226">
        <w:rPr>
          <w:rFonts w:eastAsiaTheme="minorEastAsia" w:cs="Times New Roman"/>
          <w:szCs w:val="20"/>
          <w:lang w:val="en-GB" w:eastAsia="zh-CN"/>
        </w:rPr>
        <w:t xml:space="preserve"> with beam sweeping</w:t>
      </w:r>
      <w:r w:rsidR="001036CB">
        <w:rPr>
          <w:rFonts w:eastAsiaTheme="minorEastAsia" w:cs="Times New Roman"/>
          <w:szCs w:val="20"/>
          <w:lang w:val="en-GB" w:eastAsia="zh-CN"/>
        </w:rPr>
        <w:t xml:space="preserve">, </w:t>
      </w:r>
      <w:r>
        <w:rPr>
          <w:rFonts w:eastAsiaTheme="minorEastAsia" w:cs="Times New Roman"/>
          <w:szCs w:val="20"/>
          <w:lang w:val="en-GB" w:eastAsia="zh-CN"/>
        </w:rPr>
        <w:t xml:space="preserve">beam </w:t>
      </w:r>
      <w:r w:rsidR="001036CB">
        <w:rPr>
          <w:rFonts w:eastAsiaTheme="minorEastAsia" w:cs="Times New Roman"/>
          <w:szCs w:val="20"/>
          <w:lang w:val="en-GB" w:eastAsia="zh-CN"/>
        </w:rPr>
        <w:t>measurement and reporting before</w:t>
      </w:r>
      <w:r>
        <w:rPr>
          <w:rFonts w:eastAsiaTheme="minorEastAsia" w:cs="Times New Roman"/>
          <w:szCs w:val="20"/>
          <w:lang w:val="en-GB" w:eastAsia="zh-CN"/>
        </w:rPr>
        <w:t xml:space="preserve"> the network</w:t>
      </w:r>
      <w:r w:rsidR="001036CB">
        <w:rPr>
          <w:rFonts w:eastAsiaTheme="minorEastAsia" w:cs="Times New Roman"/>
          <w:szCs w:val="20"/>
          <w:lang w:val="en-GB" w:eastAsia="zh-CN"/>
        </w:rPr>
        <w:t xml:space="preserve"> </w:t>
      </w:r>
      <w:proofErr w:type="gramStart"/>
      <w:r w:rsidR="001036CB">
        <w:rPr>
          <w:rFonts w:eastAsiaTheme="minorEastAsia" w:cs="Times New Roman"/>
          <w:szCs w:val="20"/>
          <w:lang w:val="en-GB" w:eastAsia="zh-CN"/>
        </w:rPr>
        <w:t>is able to</w:t>
      </w:r>
      <w:proofErr w:type="gramEnd"/>
      <w:r w:rsidR="001036CB">
        <w:rPr>
          <w:rFonts w:eastAsiaTheme="minorEastAsia" w:cs="Times New Roman"/>
          <w:szCs w:val="20"/>
          <w:lang w:val="en-GB" w:eastAsia="zh-CN"/>
        </w:rPr>
        <w:t xml:space="preserve"> activate the TCI state based on the received beam information.</w:t>
      </w:r>
      <w:r>
        <w:rPr>
          <w:rFonts w:eastAsiaTheme="minorEastAsia" w:cs="Times New Roman"/>
          <w:szCs w:val="20"/>
          <w:lang w:val="en-GB" w:eastAsia="zh-CN"/>
        </w:rPr>
        <w:t xml:space="preserve">  </w:t>
      </w:r>
    </w:p>
    <w:p w14:paraId="57C1B2DD" w14:textId="77777777" w:rsidR="004B1226" w:rsidRPr="004B1226" w:rsidRDefault="004B1226" w:rsidP="004B1226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eastAsia="Times New Roman" w:cs="Times New Roman"/>
          <w:i/>
          <w:iCs/>
          <w:szCs w:val="20"/>
          <w:lang w:val="en-GB" w:eastAsia="en-GB"/>
        </w:rPr>
      </w:pPr>
      <w:r w:rsidRPr="004B1226">
        <w:rPr>
          <w:rFonts w:eastAsia="Times New Roman" w:cs="Times New Roman"/>
          <w:i/>
          <w:iCs/>
          <w:szCs w:val="20"/>
          <w:lang w:val="en-GB" w:eastAsia="en-GB"/>
        </w:rPr>
        <w:tab/>
        <w:t xml:space="preserve">If </w:t>
      </w:r>
      <w:r w:rsidRPr="004B1226">
        <w:rPr>
          <w:rFonts w:eastAsia="Times New Roman" w:cs="Times New Roman"/>
          <w:i/>
          <w:iCs/>
          <w:szCs w:val="20"/>
          <w:lang w:val="en-GB" w:eastAsia="zh-CN"/>
        </w:rPr>
        <w:t xml:space="preserve">the </w:t>
      </w:r>
      <w:proofErr w:type="spellStart"/>
      <w:r w:rsidRPr="004B1226">
        <w:rPr>
          <w:rFonts w:eastAsia="Times New Roman" w:cs="Times New Roman"/>
          <w:i/>
          <w:iCs/>
          <w:szCs w:val="20"/>
          <w:lang w:val="en-GB" w:eastAsia="zh-CN"/>
        </w:rPr>
        <w:t>PCell</w:t>
      </w:r>
      <w:proofErr w:type="spellEnd"/>
      <w:r w:rsidRPr="004B1226">
        <w:rPr>
          <w:rFonts w:eastAsia="Times New Roman" w:cs="Times New Roman"/>
          <w:i/>
          <w:iCs/>
          <w:szCs w:val="20"/>
          <w:lang w:val="en-GB" w:eastAsia="zh-CN"/>
        </w:rPr>
        <w:t>/</w:t>
      </w:r>
      <w:proofErr w:type="spellStart"/>
      <w:r w:rsidRPr="004B1226">
        <w:rPr>
          <w:rFonts w:eastAsia="Times New Roman" w:cs="Times New Roman"/>
          <w:i/>
          <w:iCs/>
          <w:szCs w:val="20"/>
          <w:lang w:val="en-GB" w:eastAsia="zh-CN"/>
        </w:rPr>
        <w:t>PSCell</w:t>
      </w:r>
      <w:proofErr w:type="spellEnd"/>
      <w:r w:rsidRPr="004B1226">
        <w:rPr>
          <w:rFonts w:eastAsia="Times New Roman" w:cs="Times New Roman"/>
          <w:i/>
          <w:iCs/>
          <w:szCs w:val="20"/>
          <w:lang w:val="en-GB" w:eastAsia="zh-CN"/>
        </w:rPr>
        <w:t xml:space="preserve"> and the</w:t>
      </w:r>
      <w:r w:rsidRPr="004B1226">
        <w:rPr>
          <w:rFonts w:eastAsia="Times New Roman" w:cs="Times New Roman"/>
          <w:i/>
          <w:iCs/>
          <w:szCs w:val="20"/>
          <w:lang w:val="en-GB" w:eastAsia="en-GB"/>
        </w:rPr>
        <w:t xml:space="preserve"> target</w:t>
      </w:r>
      <w:r w:rsidRPr="004B1226">
        <w:rPr>
          <w:rFonts w:eastAsia="Times New Roman" w:cs="Times New Roman"/>
          <w:i/>
          <w:iCs/>
          <w:szCs w:val="20"/>
          <w:lang w:val="en-GB" w:eastAsia="zh-CN"/>
        </w:rPr>
        <w:t xml:space="preserve"> </w:t>
      </w:r>
      <w:proofErr w:type="spellStart"/>
      <w:r w:rsidRPr="004B1226">
        <w:rPr>
          <w:rFonts w:eastAsia="Times New Roman" w:cs="Times New Roman"/>
          <w:i/>
          <w:iCs/>
          <w:szCs w:val="20"/>
          <w:lang w:val="en-GB" w:eastAsia="zh-CN"/>
        </w:rPr>
        <w:t>SCell</w:t>
      </w:r>
      <w:proofErr w:type="spellEnd"/>
      <w:r w:rsidRPr="004B1226">
        <w:rPr>
          <w:rFonts w:eastAsia="Times New Roman" w:cs="Times New Roman"/>
          <w:i/>
          <w:iCs/>
          <w:szCs w:val="20"/>
          <w:lang w:val="en-GB" w:eastAsia="zh-CN"/>
        </w:rPr>
        <w:t xml:space="preserve"> are</w:t>
      </w:r>
      <w:r w:rsidRPr="004B1226">
        <w:rPr>
          <w:rFonts w:eastAsia="Times New Roman" w:cs="Times New Roman" w:hint="eastAsia"/>
          <w:i/>
          <w:iCs/>
          <w:szCs w:val="20"/>
          <w:lang w:val="en-GB" w:eastAsia="zh-TW"/>
        </w:rPr>
        <w:t xml:space="preserve"> </w:t>
      </w:r>
      <w:r w:rsidRPr="004B1226">
        <w:rPr>
          <w:rFonts w:eastAsia="Times New Roman" w:cs="Times New Roman"/>
          <w:i/>
          <w:iCs/>
          <w:szCs w:val="20"/>
          <w:lang w:val="en-GB" w:eastAsia="zh-CN"/>
        </w:rPr>
        <w:t xml:space="preserve">configured </w:t>
      </w:r>
      <w:r w:rsidRPr="004B1226">
        <w:rPr>
          <w:rFonts w:eastAsia="Times New Roman" w:cs="Times New Roman"/>
          <w:i/>
          <w:iCs/>
          <w:color w:val="000000"/>
          <w:szCs w:val="20"/>
          <w:lang w:val="en-GB" w:eastAsia="en-GB"/>
        </w:rPr>
        <w:t xml:space="preserve">as FR1-FR2 CA or if the </w:t>
      </w:r>
      <w:proofErr w:type="spellStart"/>
      <w:r w:rsidRPr="004B1226">
        <w:rPr>
          <w:rFonts w:eastAsia="Times New Roman" w:cs="Times New Roman"/>
          <w:i/>
          <w:iCs/>
          <w:szCs w:val="20"/>
          <w:lang w:val="en-GB" w:eastAsia="zh-CN"/>
        </w:rPr>
        <w:t>PCell</w:t>
      </w:r>
      <w:proofErr w:type="spellEnd"/>
      <w:r w:rsidRPr="004B1226">
        <w:rPr>
          <w:rFonts w:eastAsia="Times New Roman" w:cs="Times New Roman"/>
          <w:i/>
          <w:iCs/>
          <w:szCs w:val="20"/>
          <w:lang w:val="en-GB" w:eastAsia="zh-CN"/>
        </w:rPr>
        <w:t>/</w:t>
      </w:r>
      <w:proofErr w:type="spellStart"/>
      <w:r w:rsidRPr="004B1226">
        <w:rPr>
          <w:rFonts w:eastAsia="Times New Roman" w:cs="Times New Roman"/>
          <w:i/>
          <w:iCs/>
          <w:szCs w:val="20"/>
          <w:lang w:val="en-GB" w:eastAsia="zh-CN"/>
        </w:rPr>
        <w:t>PSCell</w:t>
      </w:r>
      <w:proofErr w:type="spellEnd"/>
      <w:r w:rsidRPr="004B1226">
        <w:rPr>
          <w:rFonts w:eastAsia="Times New Roman" w:cs="Times New Roman"/>
          <w:i/>
          <w:iCs/>
          <w:szCs w:val="20"/>
          <w:lang w:val="en-GB" w:eastAsia="zh-CN"/>
        </w:rPr>
        <w:t xml:space="preserve"> and the</w:t>
      </w:r>
      <w:r w:rsidRPr="004B1226">
        <w:rPr>
          <w:rFonts w:eastAsia="Times New Roman" w:cs="Times New Roman"/>
          <w:i/>
          <w:iCs/>
          <w:szCs w:val="20"/>
          <w:lang w:val="en-GB" w:eastAsia="en-GB"/>
        </w:rPr>
        <w:t xml:space="preserve"> target</w:t>
      </w:r>
      <w:r w:rsidRPr="004B1226">
        <w:rPr>
          <w:rFonts w:eastAsia="Times New Roman" w:cs="Times New Roman"/>
          <w:i/>
          <w:iCs/>
          <w:szCs w:val="20"/>
          <w:lang w:val="en-GB" w:eastAsia="zh-CN"/>
        </w:rPr>
        <w:t xml:space="preserve"> </w:t>
      </w:r>
      <w:proofErr w:type="spellStart"/>
      <w:r w:rsidRPr="004B1226">
        <w:rPr>
          <w:rFonts w:eastAsia="Times New Roman" w:cs="Times New Roman"/>
          <w:i/>
          <w:iCs/>
          <w:szCs w:val="20"/>
          <w:lang w:val="en-GB" w:eastAsia="zh-CN"/>
        </w:rPr>
        <w:t>SCell</w:t>
      </w:r>
      <w:proofErr w:type="spellEnd"/>
      <w:r w:rsidRPr="004B1226">
        <w:rPr>
          <w:rFonts w:eastAsia="Times New Roman" w:cs="Times New Roman"/>
          <w:i/>
          <w:iCs/>
          <w:szCs w:val="20"/>
          <w:lang w:val="en-GB" w:eastAsia="zh-CN"/>
        </w:rPr>
        <w:t xml:space="preserve"> are</w:t>
      </w:r>
      <w:r w:rsidRPr="004B1226">
        <w:rPr>
          <w:rFonts w:eastAsia="Times New Roman" w:cs="Times New Roman"/>
          <w:i/>
          <w:iCs/>
          <w:color w:val="000000"/>
          <w:szCs w:val="20"/>
          <w:lang w:val="en-GB" w:eastAsia="en-GB"/>
        </w:rPr>
        <w:t xml:space="preserve"> </w:t>
      </w:r>
      <w:r w:rsidRPr="004B1226">
        <w:rPr>
          <w:rFonts w:eastAsia="Times New Roman" w:cs="Times New Roman"/>
          <w:i/>
          <w:iCs/>
          <w:szCs w:val="20"/>
          <w:lang w:val="en-GB" w:eastAsia="zh-CN"/>
        </w:rPr>
        <w:t>in a FR2 band pair with</w:t>
      </w:r>
      <w:r w:rsidRPr="004B1226">
        <w:rPr>
          <w:rFonts w:ascii="Tms Rmn" w:eastAsia="Times New Roman" w:hAnsi="Tms Rmn" w:cs="Times New Roman"/>
          <w:i/>
          <w:iCs/>
          <w:szCs w:val="20"/>
          <w:lang w:val="en-GB" w:eastAsia="en-GB"/>
        </w:rPr>
        <w:t xml:space="preserve"> independent beam management,</w:t>
      </w:r>
      <w:r w:rsidRPr="004B1226">
        <w:rPr>
          <w:rFonts w:eastAsia="Times New Roman" w:cs="Times New Roman"/>
          <w:i/>
          <w:iCs/>
          <w:szCs w:val="20"/>
          <w:lang w:val="en-GB" w:eastAsia="en-GB"/>
        </w:rPr>
        <w:t xml:space="preserve"> and the target </w:t>
      </w:r>
      <w:proofErr w:type="spellStart"/>
      <w:r w:rsidRPr="004B1226">
        <w:rPr>
          <w:rFonts w:eastAsia="Times New Roman" w:cs="Times New Roman"/>
          <w:i/>
          <w:iCs/>
          <w:szCs w:val="20"/>
          <w:lang w:val="en-GB" w:eastAsia="en-GB"/>
        </w:rPr>
        <w:t>SCell</w:t>
      </w:r>
      <w:proofErr w:type="spellEnd"/>
      <w:r w:rsidRPr="004B1226">
        <w:rPr>
          <w:rFonts w:eastAsia="Times New Roman" w:cs="Times New Roman"/>
          <w:i/>
          <w:iCs/>
          <w:szCs w:val="20"/>
          <w:lang w:val="en-GB" w:eastAsia="en-GB"/>
        </w:rPr>
        <w:t xml:space="preserve"> is unknown to UE and semi-persistent CSI-RS is used for CSI reporting, </w:t>
      </w:r>
      <w:r w:rsidRPr="004B1226">
        <w:rPr>
          <w:rFonts w:eastAsia="Calibri" w:cs="Times New Roman"/>
          <w:i/>
          <w:iCs/>
          <w:szCs w:val="20"/>
          <w:lang w:val="en-GB" w:eastAsia="en-GB"/>
        </w:rPr>
        <w:t xml:space="preserve">provided that the side condition </w:t>
      </w:r>
      <w:proofErr w:type="spellStart"/>
      <w:r w:rsidRPr="004B1226">
        <w:rPr>
          <w:rFonts w:eastAsia="Times New Roman" w:cs="v4.2.0"/>
          <w:i/>
          <w:iCs/>
          <w:szCs w:val="20"/>
          <w:lang w:val="en-GB" w:eastAsia="en-GB"/>
        </w:rPr>
        <w:t>Ês</w:t>
      </w:r>
      <w:proofErr w:type="spellEnd"/>
      <w:r w:rsidRPr="004B1226">
        <w:rPr>
          <w:rFonts w:eastAsia="Times New Roman" w:cs="v4.2.0"/>
          <w:i/>
          <w:iCs/>
          <w:szCs w:val="20"/>
          <w:lang w:val="en-GB" w:eastAsia="en-GB"/>
        </w:rPr>
        <w:t>/</w:t>
      </w:r>
      <w:proofErr w:type="spellStart"/>
      <w:r w:rsidRPr="004B1226">
        <w:rPr>
          <w:rFonts w:eastAsia="Times New Roman" w:cs="v4.2.0"/>
          <w:i/>
          <w:iCs/>
          <w:szCs w:val="20"/>
          <w:lang w:val="en-GB" w:eastAsia="en-GB"/>
        </w:rPr>
        <w:t>Iot</w:t>
      </w:r>
      <w:proofErr w:type="spellEnd"/>
      <w:r w:rsidRPr="004B1226">
        <w:rPr>
          <w:rFonts w:eastAsia="Times New Roman" w:cs="v4.2.0"/>
          <w:i/>
          <w:iCs/>
          <w:szCs w:val="20"/>
          <w:lang w:val="en-GB" w:eastAsia="en-GB"/>
        </w:rPr>
        <w:t xml:space="preserve"> </w:t>
      </w:r>
      <w:r w:rsidRPr="004B1226">
        <w:rPr>
          <w:rFonts w:eastAsia="Times New Roman" w:cs="Times New Roman"/>
          <w:i/>
          <w:iCs/>
          <w:szCs w:val="20"/>
          <w:lang w:val="en-GB" w:eastAsia="en-GB"/>
        </w:rPr>
        <w:t xml:space="preserve">≥ </w:t>
      </w:r>
      <w:r w:rsidRPr="004B1226">
        <w:rPr>
          <w:rFonts w:eastAsia="Times New Roman" w:cs="v4.2.0"/>
          <w:i/>
          <w:iCs/>
          <w:szCs w:val="20"/>
          <w:lang w:val="en-GB" w:eastAsia="en-GB"/>
        </w:rPr>
        <w:t>-2dB is fulfilled,</w:t>
      </w:r>
      <w:r w:rsidRPr="004B1226">
        <w:rPr>
          <w:rFonts w:eastAsia="Times New Roman" w:cs="Times New Roman"/>
          <w:i/>
          <w:iCs/>
          <w:szCs w:val="20"/>
          <w:lang w:val="en-GB" w:eastAsia="en-GB"/>
        </w:rPr>
        <w:t xml:space="preserve"> then </w:t>
      </w:r>
      <w:proofErr w:type="spellStart"/>
      <w:r w:rsidRPr="004B1226">
        <w:rPr>
          <w:rFonts w:eastAsia="Times New Roman" w:cs="Times New Roman"/>
          <w:i/>
          <w:iCs/>
          <w:szCs w:val="20"/>
          <w:lang w:val="en-GB" w:eastAsia="en-GB"/>
        </w:rPr>
        <w:t>T</w:t>
      </w:r>
      <w:r w:rsidRPr="004B1226">
        <w:rPr>
          <w:rFonts w:eastAsia="Times New Roman" w:cs="Times New Roman"/>
          <w:i/>
          <w:iCs/>
          <w:szCs w:val="20"/>
          <w:vertAlign w:val="subscript"/>
          <w:lang w:val="en-GB" w:eastAsia="en-GB"/>
        </w:rPr>
        <w:t>activation_time</w:t>
      </w:r>
      <w:proofErr w:type="spellEnd"/>
      <w:r w:rsidRPr="004B1226">
        <w:rPr>
          <w:rFonts w:eastAsia="Times New Roman" w:cs="Times New Roman"/>
          <w:i/>
          <w:iCs/>
          <w:szCs w:val="20"/>
          <w:lang w:val="en-GB" w:eastAsia="en-GB"/>
        </w:rPr>
        <w:t xml:space="preserve"> is:</w:t>
      </w:r>
    </w:p>
    <w:p w14:paraId="3CF79A55" w14:textId="77777777" w:rsidR="004B1226" w:rsidRPr="004B1226" w:rsidRDefault="004B1226" w:rsidP="004B1226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eastAsia="Times New Roman" w:cs="Times New Roman"/>
          <w:i/>
          <w:iCs/>
          <w:szCs w:val="20"/>
          <w:lang w:val="en-GB" w:eastAsia="zh-CN"/>
        </w:rPr>
      </w:pPr>
      <w:r w:rsidRPr="004B1226">
        <w:rPr>
          <w:rFonts w:eastAsia="Times New Roman" w:cs="Times New Roman"/>
          <w:i/>
          <w:iCs/>
          <w:szCs w:val="20"/>
          <w:lang w:val="en-GB" w:eastAsia="en-GB"/>
        </w:rPr>
        <w:t>-</w:t>
      </w:r>
      <w:r w:rsidRPr="004B1226">
        <w:rPr>
          <w:rFonts w:eastAsia="Times New Roman" w:cs="Times New Roman"/>
          <w:i/>
          <w:iCs/>
          <w:szCs w:val="20"/>
          <w:lang w:val="en-GB" w:eastAsia="en-GB"/>
        </w:rPr>
        <w:tab/>
        <w:t xml:space="preserve">6ms + </w:t>
      </w:r>
      <w:proofErr w:type="spellStart"/>
      <w:r w:rsidRPr="004B1226">
        <w:rPr>
          <w:rFonts w:eastAsia="Times New Roman" w:cs="Times New Roman"/>
          <w:i/>
          <w:iCs/>
          <w:szCs w:val="20"/>
          <w:lang w:val="en-GB" w:eastAsia="en-GB"/>
        </w:rPr>
        <w:t>T</w:t>
      </w:r>
      <w:r w:rsidRPr="004B1226">
        <w:rPr>
          <w:rFonts w:eastAsia="Times New Roman" w:cs="Times New Roman"/>
          <w:i/>
          <w:iCs/>
          <w:szCs w:val="20"/>
          <w:vertAlign w:val="subscript"/>
          <w:lang w:val="en-GB" w:eastAsia="en-GB"/>
        </w:rPr>
        <w:t>FirstSSB_MAX</w:t>
      </w:r>
      <w:proofErr w:type="spellEnd"/>
      <w:r w:rsidRPr="004B1226">
        <w:rPr>
          <w:rFonts w:eastAsia="Times New Roman" w:cs="Times New Roman"/>
          <w:i/>
          <w:iCs/>
          <w:szCs w:val="20"/>
          <w:lang w:val="en-GB" w:eastAsia="en-GB"/>
        </w:rPr>
        <w:t xml:space="preserve"> + 15*T</w:t>
      </w:r>
      <w:r w:rsidRPr="004B1226">
        <w:rPr>
          <w:rFonts w:eastAsia="Times New Roman" w:cs="Times New Roman"/>
          <w:i/>
          <w:iCs/>
          <w:szCs w:val="20"/>
          <w:vertAlign w:val="subscript"/>
          <w:lang w:val="en-GB" w:eastAsia="en-GB"/>
        </w:rPr>
        <w:t>SMTC_MAX</w:t>
      </w:r>
      <w:r w:rsidRPr="004B1226">
        <w:rPr>
          <w:rFonts w:eastAsia="Times New Roman" w:cs="Times New Roman"/>
          <w:i/>
          <w:iCs/>
          <w:szCs w:val="20"/>
          <w:lang w:val="en-GB" w:eastAsia="en-GB"/>
        </w:rPr>
        <w:t xml:space="preserve"> + 8*</w:t>
      </w:r>
      <w:proofErr w:type="spellStart"/>
      <w:proofErr w:type="gramStart"/>
      <w:r w:rsidRPr="004B1226">
        <w:rPr>
          <w:rFonts w:eastAsia="Times New Roman" w:cs="Times New Roman"/>
          <w:i/>
          <w:iCs/>
          <w:szCs w:val="20"/>
          <w:lang w:val="en-GB" w:eastAsia="en-GB"/>
        </w:rPr>
        <w:t>T</w:t>
      </w:r>
      <w:r w:rsidRPr="004B1226">
        <w:rPr>
          <w:rFonts w:eastAsia="Times New Roman" w:cs="Times New Roman"/>
          <w:i/>
          <w:iCs/>
          <w:szCs w:val="20"/>
          <w:vertAlign w:val="subscript"/>
          <w:lang w:val="en-GB" w:eastAsia="en-GB"/>
        </w:rPr>
        <w:t>rs</w:t>
      </w:r>
      <w:proofErr w:type="spellEnd"/>
      <w:r w:rsidRPr="004B1226">
        <w:rPr>
          <w:rFonts w:eastAsia="Times New Roman" w:cs="Times New Roman"/>
          <w:i/>
          <w:iCs/>
          <w:szCs w:val="20"/>
          <w:vertAlign w:val="subscript"/>
          <w:lang w:val="en-GB" w:eastAsia="en-GB"/>
        </w:rPr>
        <w:t xml:space="preserve">  </w:t>
      </w:r>
      <w:r w:rsidRPr="004B1226">
        <w:rPr>
          <w:rFonts w:eastAsia="Times New Roman" w:cs="Times New Roman"/>
          <w:i/>
          <w:iCs/>
          <w:szCs w:val="20"/>
          <w:lang w:val="en-GB" w:eastAsia="en-GB"/>
        </w:rPr>
        <w:t>+</w:t>
      </w:r>
      <w:proofErr w:type="gramEnd"/>
      <w:r w:rsidRPr="004B1226">
        <w:rPr>
          <w:rFonts w:eastAsia="Times New Roman" w:cs="Times New Roman"/>
          <w:i/>
          <w:iCs/>
          <w:szCs w:val="20"/>
          <w:lang w:val="en-GB" w:eastAsia="en-GB"/>
        </w:rPr>
        <w:t xml:space="preserve"> T</w:t>
      </w:r>
      <w:r w:rsidRPr="004B1226">
        <w:rPr>
          <w:rFonts w:eastAsia="Times New Roman" w:cs="Times New Roman"/>
          <w:i/>
          <w:iCs/>
          <w:szCs w:val="20"/>
          <w:vertAlign w:val="subscript"/>
          <w:lang w:val="en-GB" w:eastAsia="en-GB"/>
        </w:rPr>
        <w:t>L1-RSRP, measure</w:t>
      </w:r>
      <w:r w:rsidRPr="004B1226">
        <w:rPr>
          <w:rFonts w:eastAsia="Times New Roman" w:cs="Times New Roman"/>
          <w:i/>
          <w:iCs/>
          <w:szCs w:val="20"/>
          <w:lang w:val="en-GB" w:eastAsia="en-GB"/>
        </w:rPr>
        <w:t xml:space="preserve"> + T</w:t>
      </w:r>
      <w:r w:rsidRPr="004B1226">
        <w:rPr>
          <w:rFonts w:eastAsia="Times New Roman" w:cs="Times New Roman"/>
          <w:i/>
          <w:iCs/>
          <w:szCs w:val="20"/>
          <w:vertAlign w:val="subscript"/>
          <w:lang w:val="en-GB" w:eastAsia="en-GB"/>
        </w:rPr>
        <w:t xml:space="preserve">L1-RSRP, report  </w:t>
      </w:r>
      <w:r w:rsidRPr="004B1226">
        <w:rPr>
          <w:rFonts w:eastAsia="Times New Roman" w:cs="Times New Roman"/>
          <w:i/>
          <w:iCs/>
          <w:szCs w:val="20"/>
          <w:lang w:val="en-GB" w:eastAsia="en-GB"/>
        </w:rPr>
        <w:t>+ T</w:t>
      </w:r>
      <w:r w:rsidRPr="004B1226">
        <w:rPr>
          <w:rFonts w:eastAsia="Times New Roman" w:cs="Times New Roman"/>
          <w:i/>
          <w:iCs/>
          <w:szCs w:val="20"/>
          <w:vertAlign w:val="subscript"/>
          <w:lang w:val="en-GB" w:eastAsia="en-GB"/>
        </w:rPr>
        <w:t xml:space="preserve">HARQ </w:t>
      </w:r>
      <w:r w:rsidRPr="004B1226">
        <w:rPr>
          <w:rFonts w:eastAsia="Times New Roman" w:cs="Times New Roman"/>
          <w:i/>
          <w:iCs/>
          <w:szCs w:val="20"/>
          <w:lang w:val="en-GB" w:eastAsia="en-GB"/>
        </w:rPr>
        <w:t>+ max(</w:t>
      </w:r>
      <w:proofErr w:type="spellStart"/>
      <w:r w:rsidRPr="004B1226">
        <w:rPr>
          <w:rFonts w:eastAsia="Times New Roman" w:cs="Times New Roman"/>
          <w:i/>
          <w:iCs/>
          <w:szCs w:val="20"/>
          <w:lang w:val="en-GB" w:eastAsia="en-GB"/>
        </w:rPr>
        <w:t>T</w:t>
      </w:r>
      <w:r w:rsidRPr="004B1226">
        <w:rPr>
          <w:rFonts w:eastAsia="Times New Roman" w:cs="Times New Roman"/>
          <w:i/>
          <w:iCs/>
          <w:szCs w:val="20"/>
          <w:vertAlign w:val="subscript"/>
          <w:lang w:val="en-GB" w:eastAsia="en-GB"/>
        </w:rPr>
        <w:t>uncertainty_MAC</w:t>
      </w:r>
      <w:proofErr w:type="spellEnd"/>
      <w:r w:rsidRPr="004B1226">
        <w:rPr>
          <w:rFonts w:eastAsia="Times New Roman" w:cs="Times New Roman"/>
          <w:i/>
          <w:iCs/>
          <w:szCs w:val="20"/>
          <w:lang w:val="en-GB" w:eastAsia="en-GB"/>
        </w:rPr>
        <w:t xml:space="preserve"> + </w:t>
      </w:r>
      <w:proofErr w:type="spellStart"/>
      <w:r w:rsidRPr="004B1226">
        <w:rPr>
          <w:rFonts w:eastAsia="Times New Roman" w:cs="Times New Roman"/>
          <w:i/>
          <w:iCs/>
          <w:szCs w:val="20"/>
          <w:lang w:val="en-GB" w:eastAsia="en-GB"/>
        </w:rPr>
        <w:t>T</w:t>
      </w:r>
      <w:r w:rsidRPr="004B1226">
        <w:rPr>
          <w:rFonts w:eastAsia="Times New Roman" w:cs="Times New Roman"/>
          <w:i/>
          <w:iCs/>
          <w:szCs w:val="20"/>
          <w:vertAlign w:val="subscript"/>
          <w:lang w:val="en-GB" w:eastAsia="en-GB"/>
        </w:rPr>
        <w:t>FineTiming</w:t>
      </w:r>
      <w:proofErr w:type="spellEnd"/>
      <w:r w:rsidRPr="004B1226">
        <w:rPr>
          <w:rFonts w:eastAsia="Times New Roman" w:cs="Times New Roman"/>
          <w:i/>
          <w:iCs/>
          <w:szCs w:val="20"/>
          <w:vertAlign w:val="subscript"/>
          <w:lang w:val="en-GB" w:eastAsia="en-GB"/>
        </w:rPr>
        <w:t xml:space="preserve"> </w:t>
      </w:r>
      <w:r w:rsidRPr="004B1226">
        <w:rPr>
          <w:rFonts w:eastAsia="Times New Roman" w:cs="Times New Roman"/>
          <w:i/>
          <w:iCs/>
          <w:szCs w:val="20"/>
          <w:lang w:val="en-GB" w:eastAsia="en-GB"/>
        </w:rPr>
        <w:t xml:space="preserve">+ 2ms, </w:t>
      </w:r>
      <w:proofErr w:type="spellStart"/>
      <w:r w:rsidRPr="004B1226">
        <w:rPr>
          <w:rFonts w:eastAsia="Times New Roman" w:cs="Times New Roman"/>
          <w:i/>
          <w:iCs/>
          <w:szCs w:val="20"/>
          <w:lang w:val="en-GB" w:eastAsia="en-GB"/>
        </w:rPr>
        <w:t>T</w:t>
      </w:r>
      <w:r w:rsidRPr="004B1226">
        <w:rPr>
          <w:rFonts w:eastAsia="Times New Roman" w:cs="Times New Roman"/>
          <w:i/>
          <w:iCs/>
          <w:szCs w:val="20"/>
          <w:vertAlign w:val="subscript"/>
          <w:lang w:val="en-GB" w:eastAsia="en-GB"/>
        </w:rPr>
        <w:t>uncertainty_SP</w:t>
      </w:r>
      <w:proofErr w:type="spellEnd"/>
      <w:r w:rsidRPr="004B1226">
        <w:rPr>
          <w:rFonts w:eastAsia="Times New Roman" w:cs="Times New Roman"/>
          <w:i/>
          <w:iCs/>
          <w:szCs w:val="20"/>
          <w:lang w:val="en-GB" w:eastAsia="en-GB"/>
        </w:rPr>
        <w:t>).</w:t>
      </w:r>
    </w:p>
    <w:p w14:paraId="01E884C0" w14:textId="77777777" w:rsidR="004B1226" w:rsidRPr="004B1226" w:rsidRDefault="004B1226" w:rsidP="004B1226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eastAsia="Times New Roman" w:cs="Times New Roman"/>
          <w:i/>
          <w:iCs/>
          <w:szCs w:val="20"/>
          <w:lang w:val="en-GB" w:eastAsia="en-GB"/>
        </w:rPr>
      </w:pPr>
      <w:r w:rsidRPr="004B1226">
        <w:rPr>
          <w:rFonts w:eastAsia="Times New Roman" w:cs="Times New Roman"/>
          <w:i/>
          <w:iCs/>
          <w:szCs w:val="20"/>
          <w:lang w:val="en-GB" w:eastAsia="en-GB"/>
        </w:rPr>
        <w:tab/>
        <w:t xml:space="preserve">If </w:t>
      </w:r>
      <w:r w:rsidRPr="004B1226">
        <w:rPr>
          <w:rFonts w:eastAsia="Times New Roman" w:cs="Times New Roman"/>
          <w:i/>
          <w:iCs/>
          <w:szCs w:val="20"/>
          <w:lang w:val="en-GB" w:eastAsia="zh-CN"/>
        </w:rPr>
        <w:t xml:space="preserve">the </w:t>
      </w:r>
      <w:proofErr w:type="spellStart"/>
      <w:r w:rsidRPr="004B1226">
        <w:rPr>
          <w:rFonts w:eastAsia="Times New Roman" w:cs="Times New Roman"/>
          <w:i/>
          <w:iCs/>
          <w:szCs w:val="20"/>
          <w:lang w:val="en-GB" w:eastAsia="zh-CN"/>
        </w:rPr>
        <w:t>PCell</w:t>
      </w:r>
      <w:proofErr w:type="spellEnd"/>
      <w:r w:rsidRPr="004B1226">
        <w:rPr>
          <w:rFonts w:eastAsia="Times New Roman" w:cs="Times New Roman"/>
          <w:i/>
          <w:iCs/>
          <w:szCs w:val="20"/>
          <w:lang w:val="en-GB" w:eastAsia="zh-CN"/>
        </w:rPr>
        <w:t>/</w:t>
      </w:r>
      <w:proofErr w:type="spellStart"/>
      <w:r w:rsidRPr="004B1226">
        <w:rPr>
          <w:rFonts w:eastAsia="Times New Roman" w:cs="Times New Roman"/>
          <w:i/>
          <w:iCs/>
          <w:szCs w:val="20"/>
          <w:lang w:val="en-GB" w:eastAsia="zh-CN"/>
        </w:rPr>
        <w:t>PSCell</w:t>
      </w:r>
      <w:proofErr w:type="spellEnd"/>
      <w:r w:rsidRPr="004B1226">
        <w:rPr>
          <w:rFonts w:eastAsia="Times New Roman" w:cs="Times New Roman"/>
          <w:i/>
          <w:iCs/>
          <w:szCs w:val="20"/>
          <w:lang w:val="en-GB" w:eastAsia="zh-CN"/>
        </w:rPr>
        <w:t xml:space="preserve"> and the</w:t>
      </w:r>
      <w:r w:rsidRPr="004B1226">
        <w:rPr>
          <w:rFonts w:eastAsia="Times New Roman" w:cs="Times New Roman"/>
          <w:i/>
          <w:iCs/>
          <w:szCs w:val="20"/>
          <w:lang w:val="en-GB" w:eastAsia="en-GB"/>
        </w:rPr>
        <w:t xml:space="preserve"> target</w:t>
      </w:r>
      <w:r w:rsidRPr="004B1226">
        <w:rPr>
          <w:rFonts w:eastAsia="Times New Roman" w:cs="Times New Roman"/>
          <w:i/>
          <w:iCs/>
          <w:szCs w:val="20"/>
          <w:lang w:val="en-GB" w:eastAsia="zh-CN"/>
        </w:rPr>
        <w:t xml:space="preserve"> </w:t>
      </w:r>
      <w:proofErr w:type="spellStart"/>
      <w:r w:rsidRPr="004B1226">
        <w:rPr>
          <w:rFonts w:eastAsia="Times New Roman" w:cs="Times New Roman"/>
          <w:i/>
          <w:iCs/>
          <w:szCs w:val="20"/>
          <w:lang w:val="en-GB" w:eastAsia="zh-CN"/>
        </w:rPr>
        <w:t>SCell</w:t>
      </w:r>
      <w:proofErr w:type="spellEnd"/>
      <w:r w:rsidRPr="004B1226">
        <w:rPr>
          <w:rFonts w:eastAsia="Times New Roman" w:cs="Times New Roman"/>
          <w:i/>
          <w:iCs/>
          <w:szCs w:val="20"/>
          <w:lang w:val="en-GB" w:eastAsia="zh-CN"/>
        </w:rPr>
        <w:t xml:space="preserve"> are configured </w:t>
      </w:r>
      <w:r w:rsidRPr="004B1226">
        <w:rPr>
          <w:rFonts w:eastAsia="Times New Roman" w:cs="Times New Roman"/>
          <w:i/>
          <w:iCs/>
          <w:color w:val="000000"/>
          <w:szCs w:val="20"/>
          <w:lang w:val="en-GB" w:eastAsia="en-GB"/>
        </w:rPr>
        <w:t xml:space="preserve">as FR1-FR2 CA or if the </w:t>
      </w:r>
      <w:proofErr w:type="spellStart"/>
      <w:r w:rsidRPr="004B1226">
        <w:rPr>
          <w:rFonts w:eastAsia="Times New Roman" w:cs="Times New Roman"/>
          <w:i/>
          <w:iCs/>
          <w:szCs w:val="20"/>
          <w:lang w:val="en-GB" w:eastAsia="zh-CN"/>
        </w:rPr>
        <w:t>PCell</w:t>
      </w:r>
      <w:proofErr w:type="spellEnd"/>
      <w:r w:rsidRPr="004B1226">
        <w:rPr>
          <w:rFonts w:eastAsia="Times New Roman" w:cs="Times New Roman"/>
          <w:i/>
          <w:iCs/>
          <w:szCs w:val="20"/>
          <w:lang w:val="en-GB" w:eastAsia="zh-CN"/>
        </w:rPr>
        <w:t>/</w:t>
      </w:r>
      <w:proofErr w:type="spellStart"/>
      <w:r w:rsidRPr="004B1226">
        <w:rPr>
          <w:rFonts w:eastAsia="Times New Roman" w:cs="Times New Roman"/>
          <w:i/>
          <w:iCs/>
          <w:szCs w:val="20"/>
          <w:lang w:val="en-GB" w:eastAsia="zh-CN"/>
        </w:rPr>
        <w:t>PSCell</w:t>
      </w:r>
      <w:proofErr w:type="spellEnd"/>
      <w:r w:rsidRPr="004B1226">
        <w:rPr>
          <w:rFonts w:eastAsia="Times New Roman" w:cs="Times New Roman"/>
          <w:i/>
          <w:iCs/>
          <w:szCs w:val="20"/>
          <w:lang w:val="en-GB" w:eastAsia="zh-CN"/>
        </w:rPr>
        <w:t xml:space="preserve"> and the</w:t>
      </w:r>
      <w:r w:rsidRPr="004B1226">
        <w:rPr>
          <w:rFonts w:eastAsia="Times New Roman" w:cs="Times New Roman"/>
          <w:i/>
          <w:iCs/>
          <w:szCs w:val="20"/>
          <w:lang w:val="en-GB" w:eastAsia="en-GB"/>
        </w:rPr>
        <w:t xml:space="preserve"> target</w:t>
      </w:r>
      <w:r w:rsidRPr="004B1226">
        <w:rPr>
          <w:rFonts w:eastAsia="Times New Roman" w:cs="Times New Roman"/>
          <w:i/>
          <w:iCs/>
          <w:szCs w:val="20"/>
          <w:lang w:val="en-GB" w:eastAsia="zh-CN"/>
        </w:rPr>
        <w:t xml:space="preserve"> </w:t>
      </w:r>
      <w:proofErr w:type="spellStart"/>
      <w:r w:rsidRPr="004B1226">
        <w:rPr>
          <w:rFonts w:eastAsia="Times New Roman" w:cs="Times New Roman"/>
          <w:i/>
          <w:iCs/>
          <w:szCs w:val="20"/>
          <w:lang w:val="en-GB" w:eastAsia="zh-CN"/>
        </w:rPr>
        <w:t>SCell</w:t>
      </w:r>
      <w:proofErr w:type="spellEnd"/>
      <w:r w:rsidRPr="004B1226">
        <w:rPr>
          <w:rFonts w:eastAsia="Times New Roman" w:cs="Times New Roman"/>
          <w:i/>
          <w:iCs/>
          <w:szCs w:val="20"/>
          <w:lang w:val="en-GB" w:eastAsia="zh-CN"/>
        </w:rPr>
        <w:t xml:space="preserve"> are</w:t>
      </w:r>
      <w:r w:rsidRPr="004B1226">
        <w:rPr>
          <w:rFonts w:eastAsia="Times New Roman" w:cs="Times New Roman"/>
          <w:i/>
          <w:iCs/>
          <w:color w:val="000000"/>
          <w:szCs w:val="20"/>
          <w:lang w:val="en-GB" w:eastAsia="en-GB"/>
        </w:rPr>
        <w:t xml:space="preserve"> </w:t>
      </w:r>
      <w:r w:rsidRPr="004B1226">
        <w:rPr>
          <w:rFonts w:eastAsia="Times New Roman" w:cs="Times New Roman"/>
          <w:i/>
          <w:iCs/>
          <w:szCs w:val="20"/>
          <w:lang w:val="en-GB" w:eastAsia="zh-CN"/>
        </w:rPr>
        <w:t>in a FR2 band pair with</w:t>
      </w:r>
      <w:r w:rsidRPr="004B1226">
        <w:rPr>
          <w:rFonts w:ascii="Tms Rmn" w:eastAsia="Times New Roman" w:hAnsi="Tms Rmn" w:cs="Times New Roman"/>
          <w:i/>
          <w:iCs/>
          <w:szCs w:val="20"/>
          <w:lang w:val="en-GB" w:eastAsia="en-GB"/>
        </w:rPr>
        <w:t xml:space="preserve"> independent beam management,</w:t>
      </w:r>
      <w:r w:rsidRPr="004B1226">
        <w:rPr>
          <w:rFonts w:eastAsia="Times New Roman" w:cs="Times New Roman"/>
          <w:i/>
          <w:iCs/>
          <w:szCs w:val="20"/>
          <w:lang w:val="en-GB" w:eastAsia="en-GB"/>
        </w:rPr>
        <w:t xml:space="preserve"> and the target </w:t>
      </w:r>
      <w:proofErr w:type="spellStart"/>
      <w:r w:rsidRPr="004B1226">
        <w:rPr>
          <w:rFonts w:eastAsia="Times New Roman" w:cs="Times New Roman"/>
          <w:i/>
          <w:iCs/>
          <w:szCs w:val="20"/>
          <w:lang w:val="en-GB" w:eastAsia="en-GB"/>
        </w:rPr>
        <w:t>SCell</w:t>
      </w:r>
      <w:proofErr w:type="spellEnd"/>
      <w:r w:rsidRPr="004B1226">
        <w:rPr>
          <w:rFonts w:eastAsia="Times New Roman" w:cs="Times New Roman"/>
          <w:i/>
          <w:iCs/>
          <w:szCs w:val="20"/>
          <w:lang w:val="en-GB" w:eastAsia="en-GB"/>
        </w:rPr>
        <w:t xml:space="preserve"> is unknown to UE and periodic CSI-RS is used for CSI reporting, </w:t>
      </w:r>
      <w:r w:rsidRPr="004B1226">
        <w:rPr>
          <w:rFonts w:eastAsia="Calibri" w:cs="Times New Roman"/>
          <w:i/>
          <w:iCs/>
          <w:szCs w:val="20"/>
          <w:lang w:val="en-GB" w:eastAsia="en-GB"/>
        </w:rPr>
        <w:t xml:space="preserve">provided that the side condition </w:t>
      </w:r>
      <w:proofErr w:type="spellStart"/>
      <w:r w:rsidRPr="004B1226">
        <w:rPr>
          <w:rFonts w:eastAsia="Times New Roman" w:cs="v4.2.0"/>
          <w:i/>
          <w:iCs/>
          <w:szCs w:val="20"/>
          <w:lang w:val="en-GB" w:eastAsia="en-GB"/>
        </w:rPr>
        <w:t>Ês</w:t>
      </w:r>
      <w:proofErr w:type="spellEnd"/>
      <w:r w:rsidRPr="004B1226">
        <w:rPr>
          <w:rFonts w:eastAsia="Times New Roman" w:cs="v4.2.0"/>
          <w:i/>
          <w:iCs/>
          <w:szCs w:val="20"/>
          <w:lang w:val="en-GB" w:eastAsia="en-GB"/>
        </w:rPr>
        <w:t>/</w:t>
      </w:r>
      <w:proofErr w:type="spellStart"/>
      <w:r w:rsidRPr="004B1226">
        <w:rPr>
          <w:rFonts w:eastAsia="Times New Roman" w:cs="v4.2.0"/>
          <w:i/>
          <w:iCs/>
          <w:szCs w:val="20"/>
          <w:lang w:val="en-GB" w:eastAsia="en-GB"/>
        </w:rPr>
        <w:t>Iot</w:t>
      </w:r>
      <w:proofErr w:type="spellEnd"/>
      <w:r w:rsidRPr="004B1226">
        <w:rPr>
          <w:rFonts w:eastAsia="Times New Roman" w:cs="v4.2.0"/>
          <w:i/>
          <w:iCs/>
          <w:szCs w:val="20"/>
          <w:lang w:val="en-GB" w:eastAsia="en-GB"/>
        </w:rPr>
        <w:t xml:space="preserve"> </w:t>
      </w:r>
      <w:r w:rsidRPr="004B1226">
        <w:rPr>
          <w:rFonts w:eastAsia="Times New Roman" w:cs="Times New Roman"/>
          <w:i/>
          <w:iCs/>
          <w:szCs w:val="20"/>
          <w:lang w:val="en-GB" w:eastAsia="en-GB"/>
        </w:rPr>
        <w:t xml:space="preserve">≥ </w:t>
      </w:r>
      <w:r w:rsidRPr="004B1226">
        <w:rPr>
          <w:rFonts w:eastAsia="Times New Roman" w:cs="v4.2.0"/>
          <w:i/>
          <w:iCs/>
          <w:szCs w:val="20"/>
          <w:lang w:val="en-GB" w:eastAsia="en-GB"/>
        </w:rPr>
        <w:t>-2dB is fulfilled,</w:t>
      </w:r>
      <w:r w:rsidRPr="004B1226">
        <w:rPr>
          <w:rFonts w:eastAsia="Times New Roman" w:cs="Times New Roman"/>
          <w:i/>
          <w:iCs/>
          <w:szCs w:val="20"/>
          <w:lang w:val="en-GB" w:eastAsia="en-GB"/>
        </w:rPr>
        <w:t xml:space="preserve"> then </w:t>
      </w:r>
      <w:proofErr w:type="spellStart"/>
      <w:r w:rsidRPr="004B1226">
        <w:rPr>
          <w:rFonts w:eastAsia="Times New Roman" w:cs="Times New Roman"/>
          <w:i/>
          <w:iCs/>
          <w:szCs w:val="20"/>
          <w:lang w:val="en-GB" w:eastAsia="en-GB"/>
        </w:rPr>
        <w:t>T</w:t>
      </w:r>
      <w:r w:rsidRPr="004B1226">
        <w:rPr>
          <w:rFonts w:eastAsia="Times New Roman" w:cs="Times New Roman"/>
          <w:i/>
          <w:iCs/>
          <w:szCs w:val="20"/>
          <w:vertAlign w:val="subscript"/>
          <w:lang w:val="en-GB" w:eastAsia="en-GB"/>
        </w:rPr>
        <w:t>activation_time</w:t>
      </w:r>
      <w:proofErr w:type="spellEnd"/>
      <w:r w:rsidRPr="004B1226">
        <w:rPr>
          <w:rFonts w:eastAsia="Times New Roman" w:cs="Times New Roman"/>
          <w:i/>
          <w:iCs/>
          <w:szCs w:val="20"/>
          <w:lang w:val="en-GB" w:eastAsia="en-GB"/>
        </w:rPr>
        <w:t xml:space="preserve"> is:</w:t>
      </w:r>
    </w:p>
    <w:p w14:paraId="5039735F" w14:textId="77777777" w:rsidR="004B1226" w:rsidRPr="004B1226" w:rsidRDefault="004B1226" w:rsidP="004B1226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eastAsia="Times New Roman" w:cs="Times New Roman"/>
          <w:i/>
          <w:iCs/>
          <w:szCs w:val="20"/>
          <w:lang w:val="it-IT" w:eastAsia="zh-CN"/>
        </w:rPr>
      </w:pPr>
      <w:r w:rsidRPr="004B1226">
        <w:rPr>
          <w:rFonts w:eastAsia="Times New Roman" w:cs="Times New Roman"/>
          <w:i/>
          <w:iCs/>
          <w:szCs w:val="20"/>
          <w:lang w:val="it-IT" w:eastAsia="en-GB"/>
        </w:rPr>
        <w:t>-</w:t>
      </w:r>
      <w:r w:rsidRPr="004B1226">
        <w:rPr>
          <w:rFonts w:eastAsia="Times New Roman" w:cs="Times New Roman"/>
          <w:i/>
          <w:iCs/>
          <w:szCs w:val="20"/>
          <w:lang w:val="it-IT" w:eastAsia="en-GB"/>
        </w:rPr>
        <w:tab/>
        <w:t xml:space="preserve">3ms + </w:t>
      </w:r>
      <w:proofErr w:type="spellStart"/>
      <w:r w:rsidRPr="004B1226">
        <w:rPr>
          <w:rFonts w:eastAsia="Times New Roman" w:cs="Times New Roman"/>
          <w:i/>
          <w:iCs/>
          <w:szCs w:val="20"/>
          <w:lang w:val="it-IT" w:eastAsia="en-GB"/>
        </w:rPr>
        <w:t>T</w:t>
      </w:r>
      <w:r w:rsidRPr="004B1226">
        <w:rPr>
          <w:rFonts w:eastAsia="Times New Roman" w:cs="Times New Roman"/>
          <w:i/>
          <w:iCs/>
          <w:szCs w:val="20"/>
          <w:vertAlign w:val="subscript"/>
          <w:lang w:val="it-IT" w:eastAsia="en-GB"/>
        </w:rPr>
        <w:t>FirstSSB_MAX</w:t>
      </w:r>
      <w:proofErr w:type="spellEnd"/>
      <w:r w:rsidRPr="004B1226">
        <w:rPr>
          <w:rFonts w:eastAsia="Times New Roman" w:cs="Times New Roman"/>
          <w:i/>
          <w:iCs/>
          <w:szCs w:val="20"/>
          <w:vertAlign w:val="subscript"/>
          <w:lang w:val="it-IT" w:eastAsia="en-GB"/>
        </w:rPr>
        <w:t xml:space="preserve"> </w:t>
      </w:r>
      <w:r w:rsidRPr="004B1226">
        <w:rPr>
          <w:rFonts w:eastAsia="Times New Roman" w:cs="Times New Roman"/>
          <w:i/>
          <w:iCs/>
          <w:szCs w:val="20"/>
          <w:lang w:val="it-IT" w:eastAsia="en-GB"/>
        </w:rPr>
        <w:t>+ 15*T</w:t>
      </w:r>
      <w:r w:rsidRPr="004B1226">
        <w:rPr>
          <w:rFonts w:eastAsia="Times New Roman" w:cs="Times New Roman"/>
          <w:i/>
          <w:iCs/>
          <w:szCs w:val="20"/>
          <w:vertAlign w:val="subscript"/>
          <w:lang w:val="it-IT" w:eastAsia="en-GB"/>
        </w:rPr>
        <w:t xml:space="preserve">SMTC_MAX </w:t>
      </w:r>
      <w:r w:rsidRPr="004B1226">
        <w:rPr>
          <w:rFonts w:eastAsia="Times New Roman" w:cs="Times New Roman"/>
          <w:i/>
          <w:iCs/>
          <w:szCs w:val="20"/>
          <w:lang w:val="it-IT" w:eastAsia="en-GB"/>
        </w:rPr>
        <w:t xml:space="preserve">+ </w:t>
      </w:r>
      <w:r w:rsidRPr="004B1226">
        <w:rPr>
          <w:rFonts w:eastAsia="Times New Roman" w:cs="Times New Roman"/>
          <w:i/>
          <w:iCs/>
          <w:szCs w:val="20"/>
          <w:lang w:val="it-IT" w:eastAsia="zh-CN"/>
        </w:rPr>
        <w:t>8*</w:t>
      </w:r>
      <w:proofErr w:type="spellStart"/>
      <w:r w:rsidRPr="004B1226">
        <w:rPr>
          <w:rFonts w:eastAsia="Times New Roman" w:cs="Times New Roman"/>
          <w:i/>
          <w:iCs/>
          <w:szCs w:val="20"/>
          <w:lang w:val="it-IT" w:eastAsia="zh-CN"/>
        </w:rPr>
        <w:t>T</w:t>
      </w:r>
      <w:r w:rsidRPr="004B1226">
        <w:rPr>
          <w:rFonts w:eastAsia="Times New Roman" w:cs="Times New Roman"/>
          <w:i/>
          <w:iCs/>
          <w:szCs w:val="20"/>
          <w:vertAlign w:val="subscript"/>
          <w:lang w:val="it-IT" w:eastAsia="zh-CN"/>
        </w:rPr>
        <w:t>rs</w:t>
      </w:r>
      <w:proofErr w:type="spellEnd"/>
      <w:r w:rsidRPr="004B1226">
        <w:rPr>
          <w:rFonts w:eastAsia="Malgun Gothic" w:cs="Times New Roman"/>
          <w:i/>
          <w:iCs/>
          <w:szCs w:val="20"/>
          <w:lang w:val="it-IT" w:eastAsia="zh-CN"/>
        </w:rPr>
        <w:t xml:space="preserve"> +</w:t>
      </w:r>
      <w:r w:rsidRPr="004B1226">
        <w:rPr>
          <w:rFonts w:eastAsia="Times New Roman" w:cs="Times New Roman"/>
          <w:i/>
          <w:iCs/>
          <w:szCs w:val="20"/>
          <w:lang w:val="it-IT" w:eastAsia="en-GB"/>
        </w:rPr>
        <w:t xml:space="preserve"> T</w:t>
      </w:r>
      <w:r w:rsidRPr="004B1226">
        <w:rPr>
          <w:rFonts w:eastAsia="Times New Roman" w:cs="Times New Roman"/>
          <w:i/>
          <w:iCs/>
          <w:szCs w:val="20"/>
          <w:vertAlign w:val="subscript"/>
          <w:lang w:val="it-IT" w:eastAsia="en-GB"/>
        </w:rPr>
        <w:t xml:space="preserve">L1-RSRP, </w:t>
      </w:r>
      <w:proofErr w:type="spellStart"/>
      <w:r w:rsidRPr="004B1226">
        <w:rPr>
          <w:rFonts w:eastAsia="Times New Roman" w:cs="Times New Roman"/>
          <w:i/>
          <w:iCs/>
          <w:szCs w:val="20"/>
          <w:vertAlign w:val="subscript"/>
          <w:lang w:val="it-IT" w:eastAsia="en-GB"/>
        </w:rPr>
        <w:t>measure</w:t>
      </w:r>
      <w:proofErr w:type="spellEnd"/>
      <w:r w:rsidRPr="004B1226">
        <w:rPr>
          <w:rFonts w:eastAsia="Malgun Gothic" w:cs="Times New Roman"/>
          <w:i/>
          <w:iCs/>
          <w:szCs w:val="20"/>
          <w:lang w:val="it-IT" w:eastAsia="zh-CN"/>
        </w:rPr>
        <w:t xml:space="preserve"> + </w:t>
      </w:r>
      <w:r w:rsidRPr="004B1226">
        <w:rPr>
          <w:rFonts w:eastAsia="Times New Roman" w:cs="Times New Roman"/>
          <w:i/>
          <w:iCs/>
          <w:szCs w:val="20"/>
          <w:lang w:val="it-IT" w:eastAsia="en-GB"/>
        </w:rPr>
        <w:t>T</w:t>
      </w:r>
      <w:r w:rsidRPr="004B1226">
        <w:rPr>
          <w:rFonts w:eastAsia="Times New Roman" w:cs="Times New Roman"/>
          <w:i/>
          <w:iCs/>
          <w:szCs w:val="20"/>
          <w:vertAlign w:val="subscript"/>
          <w:lang w:val="it-IT" w:eastAsia="en-GB"/>
        </w:rPr>
        <w:t>L1-RSRP, report</w:t>
      </w:r>
      <w:r w:rsidRPr="004B1226">
        <w:rPr>
          <w:rFonts w:eastAsia="Times New Roman" w:cs="Times New Roman"/>
          <w:i/>
          <w:iCs/>
          <w:szCs w:val="20"/>
          <w:lang w:val="it-IT" w:eastAsia="en-GB"/>
        </w:rPr>
        <w:t xml:space="preserve"> </w:t>
      </w:r>
      <w:r w:rsidRPr="004B1226">
        <w:rPr>
          <w:rFonts w:eastAsia="Times New Roman" w:cs="Times New Roman"/>
          <w:i/>
          <w:iCs/>
          <w:szCs w:val="20"/>
          <w:lang w:val="it-IT" w:eastAsia="zh-CN"/>
        </w:rPr>
        <w:t xml:space="preserve">+ </w:t>
      </w:r>
      <w:proofErr w:type="spellStart"/>
      <w:r w:rsidRPr="004B1226">
        <w:rPr>
          <w:rFonts w:eastAsia="Times New Roman" w:cs="Times New Roman" w:hint="eastAsia"/>
          <w:i/>
          <w:iCs/>
          <w:szCs w:val="20"/>
          <w:lang w:val="it-IT" w:eastAsia="zh-CN"/>
        </w:rPr>
        <w:t>max</w:t>
      </w:r>
      <w:proofErr w:type="spellEnd"/>
      <w:r w:rsidRPr="004B1226">
        <w:rPr>
          <w:rFonts w:eastAsia="Times New Roman" w:cs="Times New Roman"/>
          <w:i/>
          <w:iCs/>
          <w:szCs w:val="20"/>
          <w:lang w:val="it-IT" w:eastAsia="en-GB"/>
        </w:rPr>
        <w:t xml:space="preserve"> {(T</w:t>
      </w:r>
      <w:r w:rsidRPr="004B1226">
        <w:rPr>
          <w:rFonts w:eastAsia="Times New Roman" w:cs="Times New Roman"/>
          <w:i/>
          <w:iCs/>
          <w:szCs w:val="20"/>
          <w:vertAlign w:val="subscript"/>
          <w:lang w:val="it-IT" w:eastAsia="en-GB"/>
        </w:rPr>
        <w:t>HARQ</w:t>
      </w:r>
      <w:r w:rsidRPr="004B1226">
        <w:rPr>
          <w:rFonts w:eastAsia="Times New Roman" w:cs="Times New Roman"/>
          <w:i/>
          <w:iCs/>
          <w:szCs w:val="20"/>
          <w:lang w:val="it-IT" w:eastAsia="en-GB"/>
        </w:rPr>
        <w:t xml:space="preserve"> + </w:t>
      </w:r>
      <w:proofErr w:type="spellStart"/>
      <w:r w:rsidRPr="004B1226">
        <w:rPr>
          <w:rFonts w:eastAsia="Times New Roman" w:cs="Times New Roman"/>
          <w:i/>
          <w:iCs/>
          <w:szCs w:val="20"/>
          <w:lang w:val="it-IT" w:eastAsia="en-GB"/>
        </w:rPr>
        <w:t>T</w:t>
      </w:r>
      <w:r w:rsidRPr="004B1226">
        <w:rPr>
          <w:rFonts w:eastAsia="Times New Roman" w:cs="Times New Roman"/>
          <w:i/>
          <w:iCs/>
          <w:szCs w:val="20"/>
          <w:vertAlign w:val="subscript"/>
          <w:lang w:val="it-IT" w:eastAsia="zh-CN"/>
        </w:rPr>
        <w:t>uncertainty_MAC</w:t>
      </w:r>
      <w:proofErr w:type="spellEnd"/>
      <w:r w:rsidRPr="004B1226">
        <w:rPr>
          <w:rFonts w:eastAsia="Times New Roman" w:cs="Times New Roman"/>
          <w:i/>
          <w:iCs/>
          <w:szCs w:val="20"/>
          <w:lang w:val="it-IT" w:eastAsia="en-GB"/>
        </w:rPr>
        <w:t xml:space="preserve"> + 5ms +</w:t>
      </w:r>
      <w:r w:rsidRPr="004B1226">
        <w:rPr>
          <w:rFonts w:eastAsia="Times New Roman" w:cs="Times New Roman"/>
          <w:i/>
          <w:iCs/>
          <w:szCs w:val="20"/>
          <w:lang w:val="it-IT" w:eastAsia="zh-CN"/>
        </w:rPr>
        <w:t xml:space="preserve"> </w:t>
      </w:r>
      <w:proofErr w:type="spellStart"/>
      <w:r w:rsidRPr="004B1226">
        <w:rPr>
          <w:rFonts w:eastAsia="Times New Roman" w:cs="Times New Roman"/>
          <w:i/>
          <w:iCs/>
          <w:szCs w:val="20"/>
          <w:lang w:val="it-IT" w:eastAsia="en-GB"/>
        </w:rPr>
        <w:t>T</w:t>
      </w:r>
      <w:r w:rsidRPr="004B1226">
        <w:rPr>
          <w:rFonts w:eastAsia="Times New Roman" w:cs="Times New Roman"/>
          <w:i/>
          <w:iCs/>
          <w:szCs w:val="20"/>
          <w:vertAlign w:val="subscript"/>
          <w:lang w:val="it-IT" w:eastAsia="en-GB"/>
        </w:rPr>
        <w:t>FineTiming</w:t>
      </w:r>
      <w:proofErr w:type="spellEnd"/>
      <w:r w:rsidRPr="004B1226">
        <w:rPr>
          <w:rFonts w:eastAsia="Times New Roman" w:cs="Times New Roman"/>
          <w:i/>
          <w:iCs/>
          <w:szCs w:val="20"/>
          <w:lang w:val="it-IT" w:eastAsia="en-GB"/>
        </w:rPr>
        <w:t>), (</w:t>
      </w:r>
      <w:proofErr w:type="spellStart"/>
      <w:r w:rsidRPr="004B1226">
        <w:rPr>
          <w:rFonts w:eastAsia="Times New Roman" w:cs="Times New Roman"/>
          <w:i/>
          <w:iCs/>
          <w:szCs w:val="20"/>
          <w:lang w:val="it-IT" w:eastAsia="en-GB"/>
        </w:rPr>
        <w:t>T</w:t>
      </w:r>
      <w:r w:rsidRPr="004B1226">
        <w:rPr>
          <w:rFonts w:eastAsia="Times New Roman" w:cs="Times New Roman"/>
          <w:i/>
          <w:iCs/>
          <w:szCs w:val="20"/>
          <w:vertAlign w:val="subscript"/>
          <w:lang w:val="it-IT" w:eastAsia="zh-CN"/>
        </w:rPr>
        <w:t>uncertainty_RRC</w:t>
      </w:r>
      <w:proofErr w:type="spellEnd"/>
      <w:r w:rsidRPr="004B1226">
        <w:rPr>
          <w:rFonts w:eastAsia="Times New Roman" w:cs="Times New Roman"/>
          <w:i/>
          <w:iCs/>
          <w:szCs w:val="20"/>
          <w:lang w:val="it-IT" w:eastAsia="en-GB"/>
        </w:rPr>
        <w:t xml:space="preserve"> + </w:t>
      </w:r>
      <w:proofErr w:type="spellStart"/>
      <w:r w:rsidRPr="004B1226">
        <w:rPr>
          <w:rFonts w:eastAsia="Times New Roman" w:cs="Times New Roman"/>
          <w:i/>
          <w:iCs/>
          <w:szCs w:val="20"/>
          <w:lang w:val="it-IT" w:eastAsia="en-GB"/>
        </w:rPr>
        <w:t>T</w:t>
      </w:r>
      <w:r w:rsidRPr="004B1226">
        <w:rPr>
          <w:rFonts w:eastAsia="Times New Roman" w:cs="Times New Roman"/>
          <w:i/>
          <w:iCs/>
          <w:szCs w:val="20"/>
          <w:vertAlign w:val="subscript"/>
          <w:lang w:val="it-IT" w:eastAsia="en-GB"/>
        </w:rPr>
        <w:t>RRC_delay</w:t>
      </w:r>
      <w:proofErr w:type="spellEnd"/>
      <w:r w:rsidRPr="004B1226">
        <w:rPr>
          <w:rFonts w:eastAsia="Times New Roman" w:cs="Times New Roman"/>
          <w:i/>
          <w:iCs/>
          <w:szCs w:val="20"/>
          <w:lang w:val="it-IT" w:eastAsia="en-GB"/>
        </w:rPr>
        <w:t>)}.</w:t>
      </w:r>
    </w:p>
    <w:p w14:paraId="78CCDF8F" w14:textId="3BF30382" w:rsidR="00BB5562" w:rsidRDefault="00BB5562" w:rsidP="00FB54A9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  <w:r>
        <w:rPr>
          <w:rFonts w:eastAsiaTheme="minorEastAsia" w:cs="Times New Roman"/>
          <w:szCs w:val="20"/>
          <w:lang w:val="it-IT" w:eastAsia="zh-CN"/>
        </w:rPr>
        <w:t xml:space="preserve">The </w:t>
      </w:r>
      <w:r w:rsidRPr="00BB5562">
        <w:rPr>
          <w:rFonts w:eastAsiaTheme="minorEastAsia" w:cs="Times New Roman"/>
          <w:szCs w:val="20"/>
          <w:lang w:val="en-GB" w:eastAsia="zh-CN"/>
        </w:rPr>
        <w:t>known</w:t>
      </w:r>
      <w:r>
        <w:rPr>
          <w:rFonts w:eastAsiaTheme="minorEastAsia" w:cs="Times New Roman"/>
          <w:szCs w:val="20"/>
          <w:lang w:val="it-IT" w:eastAsia="zh-CN"/>
        </w:rPr>
        <w:t>/</w:t>
      </w:r>
      <w:r w:rsidRPr="00BB5562">
        <w:rPr>
          <w:rFonts w:eastAsiaTheme="minorEastAsia" w:cs="Times New Roman"/>
          <w:szCs w:val="20"/>
          <w:lang w:val="en-GB" w:eastAsia="zh-CN"/>
        </w:rPr>
        <w:t>unknown</w:t>
      </w:r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condition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is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currently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based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on the L3-RSRP reporting. </w:t>
      </w:r>
      <w:proofErr w:type="spellStart"/>
      <w:r w:rsidR="00BC7B8D">
        <w:rPr>
          <w:rFonts w:eastAsiaTheme="minorEastAsia" w:cs="Times New Roman"/>
          <w:szCs w:val="20"/>
          <w:lang w:val="it-IT" w:eastAsia="zh-CN"/>
        </w:rPr>
        <w:t>However</w:t>
      </w:r>
      <w:proofErr w:type="spellEnd"/>
      <w:r w:rsidR="00AE4EEF">
        <w:rPr>
          <w:rFonts w:eastAsiaTheme="minorEastAsia" w:cs="Times New Roman"/>
          <w:szCs w:val="20"/>
          <w:lang w:val="it-IT" w:eastAsia="zh-CN"/>
        </w:rPr>
        <w:t>,</w:t>
      </w:r>
      <w:r>
        <w:rPr>
          <w:rFonts w:eastAsiaTheme="minorEastAsia" w:cs="Times New Roman"/>
          <w:szCs w:val="20"/>
          <w:lang w:val="it-IT" w:eastAsia="zh-CN"/>
        </w:rPr>
        <w:t xml:space="preserve"> </w:t>
      </w:r>
      <w:r w:rsidR="00AE4EEF">
        <w:rPr>
          <w:lang w:eastAsia="zh-CN"/>
        </w:rPr>
        <w:t xml:space="preserve">a UE is required to perform intra-frequency L3 measurement on deactivated PUCCH </w:t>
      </w:r>
      <w:proofErr w:type="spellStart"/>
      <w:r w:rsidR="00AE4EEF">
        <w:rPr>
          <w:lang w:eastAsia="zh-CN"/>
        </w:rPr>
        <w:t>SCell</w:t>
      </w:r>
      <w:proofErr w:type="spellEnd"/>
      <w:r w:rsidR="00AE4EEF">
        <w:rPr>
          <w:lang w:eastAsia="zh-CN"/>
        </w:rPr>
        <w:t xml:space="preserve"> according to TS 38.133 section 9.2.5.1. T</w:t>
      </w:r>
      <w:r>
        <w:rPr>
          <w:rFonts w:eastAsiaTheme="minorEastAsia" w:cs="Times New Roman"/>
          <w:szCs w:val="20"/>
          <w:lang w:val="it-IT" w:eastAsia="zh-CN"/>
        </w:rPr>
        <w:t xml:space="preserve">he UE </w:t>
      </w:r>
      <w:proofErr w:type="spellStart"/>
      <w:r w:rsidR="00AE4EEF">
        <w:rPr>
          <w:rFonts w:eastAsiaTheme="minorEastAsia" w:cs="Times New Roman"/>
          <w:szCs w:val="20"/>
          <w:lang w:val="it-IT" w:eastAsia="zh-CN"/>
        </w:rPr>
        <w:t>most</w:t>
      </w:r>
      <w:proofErr w:type="spellEnd"/>
      <w:r w:rsidR="00AE4EE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AE4EEF">
        <w:rPr>
          <w:rFonts w:eastAsiaTheme="minorEastAsia" w:cs="Times New Roman"/>
          <w:szCs w:val="20"/>
          <w:lang w:val="it-IT" w:eastAsia="zh-CN"/>
        </w:rPr>
        <w:t>likely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have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AE4EEF">
        <w:rPr>
          <w:rFonts w:eastAsiaTheme="minorEastAsia" w:cs="Times New Roman"/>
          <w:szCs w:val="20"/>
          <w:lang w:val="it-IT" w:eastAsia="zh-CN"/>
        </w:rPr>
        <w:t>detected</w:t>
      </w:r>
      <w:proofErr w:type="spellEnd"/>
      <w:r w:rsidR="00AE4EEF">
        <w:rPr>
          <w:rFonts w:eastAsiaTheme="minorEastAsia" w:cs="Times New Roman"/>
          <w:szCs w:val="20"/>
          <w:lang w:val="it-IT" w:eastAsia="zh-CN"/>
        </w:rPr>
        <w:t xml:space="preserve"> the </w:t>
      </w:r>
      <w:proofErr w:type="spellStart"/>
      <w:r w:rsidR="00AE4EEF">
        <w:rPr>
          <w:rFonts w:eastAsiaTheme="minorEastAsia" w:cs="Times New Roman"/>
          <w:szCs w:val="20"/>
          <w:lang w:val="it-IT" w:eastAsia="zh-CN"/>
        </w:rPr>
        <w:t>SCell</w:t>
      </w:r>
      <w:proofErr w:type="spellEnd"/>
      <w:r w:rsidR="00AE4EEF">
        <w:rPr>
          <w:rFonts w:eastAsiaTheme="minorEastAsia" w:cs="Times New Roman"/>
          <w:szCs w:val="20"/>
          <w:lang w:val="it-IT" w:eastAsia="zh-CN"/>
        </w:rPr>
        <w:t xml:space="preserve"> and </w:t>
      </w:r>
      <w:proofErr w:type="spellStart"/>
      <w:r w:rsidR="00AE4EEF">
        <w:rPr>
          <w:rFonts w:eastAsiaTheme="minorEastAsia" w:cs="Times New Roman"/>
          <w:szCs w:val="20"/>
          <w:lang w:val="it-IT" w:eastAsia="zh-CN"/>
        </w:rPr>
        <w:t>acquired</w:t>
      </w:r>
      <w:proofErr w:type="spellEnd"/>
      <w:r w:rsidR="00AE4EEF">
        <w:rPr>
          <w:rFonts w:eastAsiaTheme="minorEastAsia" w:cs="Times New Roman"/>
          <w:szCs w:val="20"/>
          <w:lang w:val="it-IT" w:eastAsia="zh-CN"/>
        </w:rPr>
        <w:t xml:space="preserve"> </w:t>
      </w:r>
      <w:r w:rsidR="00FB54A9">
        <w:rPr>
          <w:rFonts w:eastAsiaTheme="minorEastAsia" w:cs="Times New Roman"/>
          <w:szCs w:val="20"/>
          <w:lang w:val="it-IT" w:eastAsia="zh-CN"/>
        </w:rPr>
        <w:t xml:space="preserve">the </w:t>
      </w:r>
      <w:r>
        <w:rPr>
          <w:rFonts w:eastAsiaTheme="minorEastAsia" w:cs="Times New Roman"/>
          <w:szCs w:val="20"/>
          <w:lang w:val="it-IT" w:eastAsia="zh-CN"/>
        </w:rPr>
        <w:t xml:space="preserve">L3-RSRP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measurement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result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AE4EEF">
        <w:rPr>
          <w:rFonts w:eastAsiaTheme="minorEastAsia" w:cs="Times New Roman"/>
          <w:szCs w:val="20"/>
          <w:lang w:val="it-IT" w:eastAsia="zh-CN"/>
        </w:rPr>
        <w:t>at</w:t>
      </w:r>
      <w:proofErr w:type="spellEnd"/>
      <w:r w:rsidR="00AE4EEF">
        <w:rPr>
          <w:rFonts w:eastAsiaTheme="minorEastAsia" w:cs="Times New Roman"/>
          <w:szCs w:val="20"/>
          <w:lang w:val="it-IT" w:eastAsia="zh-CN"/>
        </w:rPr>
        <w:t xml:space="preserve"> the time of </w:t>
      </w:r>
      <w:proofErr w:type="spellStart"/>
      <w:r w:rsidR="00AE4EEF">
        <w:rPr>
          <w:rFonts w:eastAsiaTheme="minorEastAsia" w:cs="Times New Roman"/>
          <w:szCs w:val="20"/>
          <w:lang w:val="it-IT" w:eastAsia="zh-CN"/>
        </w:rPr>
        <w:t>activation</w:t>
      </w:r>
      <w:proofErr w:type="spellEnd"/>
      <w:r w:rsidR="00AE4EE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FB54A9">
        <w:rPr>
          <w:rFonts w:eastAsiaTheme="minorEastAsia" w:cs="Times New Roman"/>
          <w:szCs w:val="20"/>
          <w:lang w:val="it-IT" w:eastAsia="zh-CN"/>
        </w:rPr>
        <w:t>al</w:t>
      </w:r>
      <w:r w:rsidR="00BC7B8D">
        <w:rPr>
          <w:rFonts w:eastAsiaTheme="minorEastAsia" w:cs="Times New Roman"/>
          <w:szCs w:val="20"/>
          <w:lang w:val="it-IT" w:eastAsia="zh-CN"/>
        </w:rPr>
        <w:t>though</w:t>
      </w:r>
      <w:proofErr w:type="spellEnd"/>
      <w:r w:rsidR="00BC7B8D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not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yet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be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able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to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send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the reporting. </w:t>
      </w:r>
      <w:r w:rsidR="00BC7B8D">
        <w:rPr>
          <w:lang w:eastAsia="zh-CN"/>
        </w:rPr>
        <w:t>In th</w:t>
      </w:r>
      <w:r w:rsidR="00FB54A9">
        <w:rPr>
          <w:lang w:eastAsia="zh-CN"/>
        </w:rPr>
        <w:t>is</w:t>
      </w:r>
      <w:r w:rsidR="00BC7B8D">
        <w:rPr>
          <w:lang w:eastAsia="zh-CN"/>
        </w:rPr>
        <w:t xml:space="preserve"> case, </w:t>
      </w:r>
      <w:r w:rsidR="00FB54A9">
        <w:rPr>
          <w:lang w:eastAsia="zh-CN"/>
        </w:rPr>
        <w:t xml:space="preserve">it is unnecessary for the UE to repeat cell detection when activating the </w:t>
      </w:r>
      <w:proofErr w:type="spellStart"/>
      <w:r w:rsidR="00FB54A9">
        <w:rPr>
          <w:lang w:eastAsia="zh-CN"/>
        </w:rPr>
        <w:t>SCell</w:t>
      </w:r>
      <w:proofErr w:type="spellEnd"/>
      <w:r w:rsidR="00FB54A9">
        <w:rPr>
          <w:lang w:eastAsia="zh-CN"/>
        </w:rPr>
        <w:t xml:space="preserve">. </w:t>
      </w:r>
      <w:r w:rsidR="00BC7B8D">
        <w:rPr>
          <w:lang w:eastAsia="zh-CN"/>
        </w:rPr>
        <w:t>The</w:t>
      </w:r>
      <w:r w:rsidR="00FB54A9">
        <w:rPr>
          <w:lang w:eastAsia="zh-CN"/>
        </w:rPr>
        <w:t xml:space="preserve"> UE should be able to take the </w:t>
      </w:r>
      <w:proofErr w:type="spellStart"/>
      <w:r w:rsidR="00FB54A9">
        <w:rPr>
          <w:lang w:eastAsia="zh-CN"/>
        </w:rPr>
        <w:t>SCell</w:t>
      </w:r>
      <w:proofErr w:type="spellEnd"/>
      <w:r w:rsidR="00FB54A9">
        <w:rPr>
          <w:lang w:eastAsia="zh-CN"/>
        </w:rPr>
        <w:t xml:space="preserve"> as known and use the</w:t>
      </w:r>
      <w:r w:rsidR="00BC7B8D">
        <w:rPr>
          <w:lang w:eastAsia="zh-CN"/>
        </w:rPr>
        <w:t xml:space="preserve"> latest L3 measurement available </w:t>
      </w:r>
      <w:r w:rsidR="00FB54A9">
        <w:rPr>
          <w:lang w:eastAsia="zh-CN"/>
        </w:rPr>
        <w:t xml:space="preserve">to </w:t>
      </w:r>
      <w:r w:rsidR="00F07AB0">
        <w:rPr>
          <w:lang w:eastAsia="zh-CN"/>
        </w:rPr>
        <w:t>speed up</w:t>
      </w:r>
      <w:r w:rsidR="00BC7B8D">
        <w:rPr>
          <w:lang w:eastAsia="zh-CN"/>
        </w:rPr>
        <w:t xml:space="preserve"> the </w:t>
      </w:r>
      <w:proofErr w:type="spellStart"/>
      <w:r w:rsidR="00BC7B8D">
        <w:rPr>
          <w:lang w:eastAsia="zh-CN"/>
        </w:rPr>
        <w:t>SCell</w:t>
      </w:r>
      <w:proofErr w:type="spellEnd"/>
      <w:r w:rsidR="00BC7B8D">
        <w:rPr>
          <w:lang w:eastAsia="zh-CN"/>
        </w:rPr>
        <w:t xml:space="preserve"> activation.</w:t>
      </w:r>
      <w:r w:rsidR="00FB54A9">
        <w:rPr>
          <w:lang w:eastAsia="zh-CN"/>
        </w:rPr>
        <w:t xml:space="preserve"> The concern is on network side as the network has no knowledge about the latest measurement status at the UE. Therefore, some alignment on the up-to-date known/unknown status </w:t>
      </w:r>
      <w:r w:rsidR="00103187">
        <w:rPr>
          <w:lang w:eastAsia="zh-CN"/>
        </w:rPr>
        <w:t xml:space="preserve">of the to-be-activated </w:t>
      </w:r>
      <w:proofErr w:type="spellStart"/>
      <w:r w:rsidR="00103187">
        <w:rPr>
          <w:lang w:eastAsia="zh-CN"/>
        </w:rPr>
        <w:t>SCell</w:t>
      </w:r>
      <w:proofErr w:type="spellEnd"/>
      <w:r w:rsidR="00103187">
        <w:rPr>
          <w:lang w:eastAsia="zh-CN"/>
        </w:rPr>
        <w:t xml:space="preserve"> shall</w:t>
      </w:r>
      <w:r w:rsidR="00FB54A9">
        <w:rPr>
          <w:lang w:eastAsia="zh-CN"/>
        </w:rPr>
        <w:t xml:space="preserve"> be considered to determine the </w:t>
      </w:r>
      <w:r w:rsidR="00AB5FDC">
        <w:rPr>
          <w:lang w:eastAsia="zh-CN"/>
        </w:rPr>
        <w:t xml:space="preserve">FR2 </w:t>
      </w:r>
      <w:proofErr w:type="spellStart"/>
      <w:r w:rsidR="00FB54A9">
        <w:rPr>
          <w:lang w:eastAsia="zh-CN"/>
        </w:rPr>
        <w:t>SCell</w:t>
      </w:r>
      <w:proofErr w:type="spellEnd"/>
      <w:r w:rsidR="00FB54A9">
        <w:rPr>
          <w:lang w:eastAsia="zh-CN"/>
        </w:rPr>
        <w:t xml:space="preserve"> activation delay. </w:t>
      </w:r>
      <w:r w:rsidR="00BC7B8D">
        <w:rPr>
          <w:lang w:eastAsia="zh-CN"/>
        </w:rPr>
        <w:t xml:space="preserve"> </w:t>
      </w:r>
      <w:r>
        <w:rPr>
          <w:lang w:eastAsia="zh-CN"/>
        </w:rPr>
        <w:t xml:space="preserve">   </w:t>
      </w:r>
      <w:r>
        <w:rPr>
          <w:rFonts w:eastAsiaTheme="minorEastAsia" w:cs="Times New Roman"/>
          <w:szCs w:val="20"/>
          <w:lang w:val="it-IT" w:eastAsia="zh-CN"/>
        </w:rPr>
        <w:t xml:space="preserve">     </w:t>
      </w:r>
    </w:p>
    <w:p w14:paraId="0BEE3669" w14:textId="77777777" w:rsidR="00BC7B8D" w:rsidRDefault="001036CB" w:rsidP="00BB7C3D">
      <w:pPr>
        <w:spacing w:after="120"/>
        <w:jc w:val="both"/>
        <w:rPr>
          <w:lang w:eastAsia="zh-CN"/>
        </w:rPr>
      </w:pPr>
      <w:proofErr w:type="spellStart"/>
      <w:r w:rsidRPr="00103187">
        <w:rPr>
          <w:rFonts w:eastAsiaTheme="minorEastAsia" w:cs="Times New Roman" w:hint="eastAsia"/>
          <w:b/>
          <w:bCs/>
          <w:szCs w:val="20"/>
          <w:lang w:val="it-IT" w:eastAsia="zh-CN"/>
        </w:rPr>
        <w:t>O</w:t>
      </w:r>
      <w:r w:rsidRPr="00103187">
        <w:rPr>
          <w:rFonts w:eastAsiaTheme="minorEastAsia" w:cs="Times New Roman"/>
          <w:b/>
          <w:bCs/>
          <w:szCs w:val="20"/>
          <w:lang w:val="it-IT" w:eastAsia="zh-CN"/>
        </w:rPr>
        <w:t>bservation</w:t>
      </w:r>
      <w:proofErr w:type="spellEnd"/>
      <w:r w:rsidRPr="00103187">
        <w:rPr>
          <w:rFonts w:eastAsiaTheme="minorEastAsia" w:cs="Times New Roman"/>
          <w:b/>
          <w:bCs/>
          <w:szCs w:val="20"/>
          <w:lang w:val="it-IT" w:eastAsia="zh-CN"/>
        </w:rPr>
        <w:t xml:space="preserve"> 3:</w:t>
      </w:r>
      <w:r>
        <w:rPr>
          <w:rFonts w:eastAsiaTheme="minorEastAsia" w:cs="Times New Roman"/>
          <w:szCs w:val="20"/>
          <w:lang w:val="it-IT" w:eastAsia="zh-CN"/>
        </w:rPr>
        <w:t xml:space="preserve"> The UE </w:t>
      </w:r>
      <w:r w:rsidR="00BC7B8D">
        <w:rPr>
          <w:lang w:eastAsia="zh-CN"/>
        </w:rPr>
        <w:t xml:space="preserve">is required to perform intra-frequency L3 measurement on deactivated PUCCH </w:t>
      </w:r>
      <w:proofErr w:type="spellStart"/>
      <w:r w:rsidR="00BC7B8D">
        <w:rPr>
          <w:lang w:eastAsia="zh-CN"/>
        </w:rPr>
        <w:t>SCell</w:t>
      </w:r>
      <w:proofErr w:type="spellEnd"/>
      <w:r w:rsidR="00BC7B8D">
        <w:rPr>
          <w:lang w:eastAsia="zh-CN"/>
        </w:rPr>
        <w:t xml:space="preserve"> according to TS 38.133 section 9.2.5.1.</w:t>
      </w:r>
    </w:p>
    <w:p w14:paraId="1A8BA793" w14:textId="621DF67D" w:rsidR="00015332" w:rsidRDefault="00BC7B8D" w:rsidP="00BB7C3D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  <w:r w:rsidRPr="00103187">
        <w:rPr>
          <w:b/>
          <w:bCs/>
          <w:lang w:eastAsia="zh-CN"/>
        </w:rPr>
        <w:t>Observation 4:</w:t>
      </w:r>
      <w:r>
        <w:rPr>
          <w:lang w:eastAsia="zh-CN"/>
        </w:rPr>
        <w:t xml:space="preserve"> </w:t>
      </w:r>
      <w:r w:rsidR="00FB54A9">
        <w:rPr>
          <w:lang w:eastAsia="zh-CN"/>
        </w:rPr>
        <w:t xml:space="preserve">Network has no knowledge about the latest measurement status at the UE. </w:t>
      </w:r>
      <w:r>
        <w:rPr>
          <w:lang w:eastAsia="zh-CN"/>
        </w:rPr>
        <w:t xml:space="preserve"> </w:t>
      </w:r>
      <w:r w:rsidR="001036CB">
        <w:rPr>
          <w:rFonts w:eastAsiaTheme="minorEastAsia" w:cs="Times New Roman"/>
          <w:szCs w:val="20"/>
          <w:lang w:val="it-IT" w:eastAsia="zh-CN"/>
        </w:rPr>
        <w:t xml:space="preserve"> </w:t>
      </w:r>
    </w:p>
    <w:p w14:paraId="185FAF92" w14:textId="7E9F2E44" w:rsidR="00BB5562" w:rsidRDefault="00FB54A9" w:rsidP="00BB7C3D">
      <w:pPr>
        <w:spacing w:after="120"/>
        <w:jc w:val="both"/>
        <w:rPr>
          <w:b/>
          <w:bCs/>
          <w:lang w:eastAsia="zh-CN"/>
        </w:rPr>
      </w:pPr>
      <w:proofErr w:type="spellStart"/>
      <w:r w:rsidRPr="00103187">
        <w:rPr>
          <w:rFonts w:eastAsiaTheme="minorEastAsia" w:cs="Times New Roman" w:hint="eastAsia"/>
          <w:b/>
          <w:bCs/>
          <w:szCs w:val="20"/>
          <w:lang w:val="it-IT" w:eastAsia="zh-CN"/>
        </w:rPr>
        <w:t>P</w:t>
      </w:r>
      <w:r w:rsidRPr="00103187">
        <w:rPr>
          <w:rFonts w:eastAsiaTheme="minorEastAsia" w:cs="Times New Roman"/>
          <w:b/>
          <w:bCs/>
          <w:szCs w:val="20"/>
          <w:lang w:val="it-IT" w:eastAsia="zh-CN"/>
        </w:rPr>
        <w:t>roposal</w:t>
      </w:r>
      <w:proofErr w:type="spellEnd"/>
      <w:r w:rsidRPr="00103187">
        <w:rPr>
          <w:rFonts w:eastAsiaTheme="minorEastAsia" w:cs="Times New Roman"/>
          <w:b/>
          <w:bCs/>
          <w:szCs w:val="20"/>
          <w:lang w:val="it-IT" w:eastAsia="zh-CN"/>
        </w:rPr>
        <w:t xml:space="preserve"> 2: </w:t>
      </w:r>
      <w:r w:rsidRPr="00103187">
        <w:rPr>
          <w:b/>
          <w:bCs/>
          <w:lang w:eastAsia="zh-CN"/>
        </w:rPr>
        <w:t xml:space="preserve">Some alignment on the up-to-date known/unknown status </w:t>
      </w:r>
      <w:r w:rsidR="00103187" w:rsidRPr="00103187">
        <w:rPr>
          <w:b/>
          <w:bCs/>
          <w:lang w:eastAsia="zh-CN"/>
        </w:rPr>
        <w:t xml:space="preserve">of the to-be-activated </w:t>
      </w:r>
      <w:proofErr w:type="spellStart"/>
      <w:r w:rsidR="00103187" w:rsidRPr="00103187">
        <w:rPr>
          <w:b/>
          <w:bCs/>
          <w:lang w:eastAsia="zh-CN"/>
        </w:rPr>
        <w:t>SCell</w:t>
      </w:r>
      <w:proofErr w:type="spellEnd"/>
      <w:r w:rsidR="00103187" w:rsidRPr="00103187">
        <w:rPr>
          <w:b/>
          <w:bCs/>
          <w:lang w:eastAsia="zh-CN"/>
        </w:rPr>
        <w:t xml:space="preserve"> shall</w:t>
      </w:r>
      <w:r w:rsidRPr="00103187">
        <w:rPr>
          <w:b/>
          <w:bCs/>
          <w:lang w:eastAsia="zh-CN"/>
        </w:rPr>
        <w:t xml:space="preserve"> be considered to determine the </w:t>
      </w:r>
      <w:r w:rsidR="00103187" w:rsidRPr="00103187">
        <w:rPr>
          <w:b/>
          <w:bCs/>
          <w:lang w:eastAsia="zh-CN"/>
        </w:rPr>
        <w:t xml:space="preserve">FR2 </w:t>
      </w:r>
      <w:proofErr w:type="spellStart"/>
      <w:r w:rsidRPr="00103187">
        <w:rPr>
          <w:b/>
          <w:bCs/>
          <w:lang w:eastAsia="zh-CN"/>
        </w:rPr>
        <w:t>SCell</w:t>
      </w:r>
      <w:proofErr w:type="spellEnd"/>
      <w:r w:rsidRPr="00103187">
        <w:rPr>
          <w:b/>
          <w:bCs/>
          <w:lang w:eastAsia="zh-CN"/>
        </w:rPr>
        <w:t xml:space="preserve"> activation delay</w:t>
      </w:r>
      <w:r w:rsidR="00103187" w:rsidRPr="00103187">
        <w:rPr>
          <w:b/>
          <w:bCs/>
          <w:lang w:eastAsia="zh-CN"/>
        </w:rPr>
        <w:t>.</w:t>
      </w:r>
    </w:p>
    <w:p w14:paraId="20ABB60E" w14:textId="1255B876" w:rsidR="009233F1" w:rsidRDefault="00AB5FDC" w:rsidP="00BB7C3D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  <w:r>
        <w:rPr>
          <w:rFonts w:eastAsiaTheme="minorEastAsia" w:cs="Times New Roman"/>
          <w:szCs w:val="20"/>
          <w:lang w:val="it-IT" w:eastAsia="zh-CN"/>
        </w:rPr>
        <w:t xml:space="preserve">In this work item, the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objectives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have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been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targeting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the </w:t>
      </w:r>
      <w:r w:rsidR="00641ECC">
        <w:rPr>
          <w:rFonts w:eastAsiaTheme="minorEastAsia" w:cs="Times New Roman"/>
          <w:szCs w:val="20"/>
          <w:lang w:val="it-IT" w:eastAsia="zh-CN"/>
        </w:rPr>
        <w:t xml:space="preserve">FR2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SCell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activation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delay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reduction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. The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key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reason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is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641ECC">
        <w:rPr>
          <w:rFonts w:eastAsiaTheme="minorEastAsia" w:cs="Times New Roman"/>
          <w:szCs w:val="20"/>
          <w:lang w:val="it-IT" w:eastAsia="zh-CN"/>
        </w:rPr>
        <w:t>that</w:t>
      </w:r>
      <w:proofErr w:type="spellEnd"/>
      <w:r w:rsidR="00641ECC">
        <w:rPr>
          <w:rFonts w:eastAsiaTheme="minorEastAsia" w:cs="Times New Roman"/>
          <w:szCs w:val="20"/>
          <w:lang w:val="it-IT" w:eastAsia="zh-CN"/>
        </w:rPr>
        <w:t xml:space="preserve"> no data </w:t>
      </w:r>
      <w:proofErr w:type="spellStart"/>
      <w:r w:rsidR="00641ECC">
        <w:rPr>
          <w:rFonts w:eastAsiaTheme="minorEastAsia" w:cs="Times New Roman"/>
          <w:szCs w:val="20"/>
          <w:lang w:val="it-IT" w:eastAsia="zh-CN"/>
        </w:rPr>
        <w:t>transmission</w:t>
      </w:r>
      <w:proofErr w:type="spellEnd"/>
      <w:r w:rsidR="00641ECC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641ECC">
        <w:rPr>
          <w:rFonts w:eastAsiaTheme="minorEastAsia" w:cs="Times New Roman"/>
          <w:szCs w:val="20"/>
          <w:lang w:val="it-IT" w:eastAsia="zh-CN"/>
        </w:rPr>
        <w:t>is</w:t>
      </w:r>
      <w:proofErr w:type="spellEnd"/>
      <w:r w:rsidR="00641ECC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641ECC">
        <w:rPr>
          <w:rFonts w:eastAsiaTheme="minorEastAsia" w:cs="Times New Roman"/>
          <w:szCs w:val="20"/>
          <w:lang w:val="it-IT" w:eastAsia="zh-CN"/>
        </w:rPr>
        <w:t>scheduled</w:t>
      </w:r>
      <w:proofErr w:type="spellEnd"/>
      <w:r w:rsidR="00641ECC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641ECC">
        <w:rPr>
          <w:rFonts w:eastAsiaTheme="minorEastAsia" w:cs="Times New Roman"/>
          <w:szCs w:val="20"/>
          <w:lang w:val="it-IT" w:eastAsia="zh-CN"/>
        </w:rPr>
        <w:t>within</w:t>
      </w:r>
      <w:proofErr w:type="spellEnd"/>
      <w:r w:rsidR="00641ECC">
        <w:rPr>
          <w:rFonts w:eastAsiaTheme="minorEastAsia" w:cs="Times New Roman"/>
          <w:szCs w:val="20"/>
          <w:lang w:val="it-IT" w:eastAsia="zh-CN"/>
        </w:rPr>
        <w:t xml:space="preserve"> the </w:t>
      </w:r>
      <w:proofErr w:type="spellStart"/>
      <w:r w:rsidR="00641ECC">
        <w:rPr>
          <w:rFonts w:eastAsiaTheme="minorEastAsia" w:cs="Times New Roman"/>
          <w:szCs w:val="20"/>
          <w:lang w:val="it-IT" w:eastAsia="zh-CN"/>
        </w:rPr>
        <w:t>activation</w:t>
      </w:r>
      <w:proofErr w:type="spellEnd"/>
      <w:r w:rsidR="00641ECC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641ECC">
        <w:rPr>
          <w:rFonts w:eastAsiaTheme="minorEastAsia" w:cs="Times New Roman"/>
          <w:szCs w:val="20"/>
          <w:lang w:val="it-IT" w:eastAsia="zh-CN"/>
        </w:rPr>
        <w:t>period</w:t>
      </w:r>
      <w:proofErr w:type="spellEnd"/>
      <w:r w:rsidR="00641ECC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641ECC">
        <w:rPr>
          <w:rFonts w:eastAsiaTheme="minorEastAsia" w:cs="Times New Roman"/>
          <w:szCs w:val="20"/>
          <w:lang w:val="it-IT" w:eastAsia="zh-CN"/>
        </w:rPr>
        <w:t>hence</w:t>
      </w:r>
      <w:proofErr w:type="spellEnd"/>
      <w:r w:rsidR="00641ECC">
        <w:rPr>
          <w:rFonts w:eastAsiaTheme="minorEastAsia" w:cs="Times New Roman"/>
          <w:szCs w:val="20"/>
          <w:lang w:val="it-IT" w:eastAsia="zh-CN"/>
        </w:rPr>
        <w:t xml:space="preserve"> the </w:t>
      </w:r>
      <w:proofErr w:type="spellStart"/>
      <w:r w:rsidR="00641ECC">
        <w:rPr>
          <w:rFonts w:eastAsiaTheme="minorEastAsia" w:cs="Times New Roman"/>
          <w:szCs w:val="20"/>
          <w:lang w:val="it-IT" w:eastAsia="zh-CN"/>
        </w:rPr>
        <w:t>system</w:t>
      </w:r>
      <w:proofErr w:type="spellEnd"/>
      <w:r w:rsidR="00641ECC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641ECC">
        <w:rPr>
          <w:rFonts w:eastAsiaTheme="minorEastAsia" w:cs="Times New Roman"/>
          <w:szCs w:val="20"/>
          <w:lang w:val="it-IT" w:eastAsia="zh-CN"/>
        </w:rPr>
        <w:t>capacity</w:t>
      </w:r>
      <w:proofErr w:type="spellEnd"/>
      <w:r w:rsidR="00641ECC">
        <w:rPr>
          <w:rFonts w:eastAsiaTheme="minorEastAsia" w:cs="Times New Roman"/>
          <w:szCs w:val="20"/>
          <w:lang w:val="it-IT" w:eastAsia="zh-CN"/>
        </w:rPr>
        <w:t xml:space="preserve"> of the to-be-</w:t>
      </w:r>
      <w:proofErr w:type="spellStart"/>
      <w:r w:rsidR="00641ECC">
        <w:rPr>
          <w:rFonts w:eastAsiaTheme="minorEastAsia" w:cs="Times New Roman"/>
          <w:szCs w:val="20"/>
          <w:lang w:val="it-IT" w:eastAsia="zh-CN"/>
        </w:rPr>
        <w:t>activated</w:t>
      </w:r>
      <w:proofErr w:type="spellEnd"/>
      <w:r w:rsidR="00641ECC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641ECC">
        <w:rPr>
          <w:rFonts w:eastAsiaTheme="minorEastAsia" w:cs="Times New Roman"/>
          <w:szCs w:val="20"/>
          <w:lang w:val="it-IT" w:eastAsia="zh-CN"/>
        </w:rPr>
        <w:t>SCell</w:t>
      </w:r>
      <w:proofErr w:type="spellEnd"/>
      <w:r w:rsidR="00641ECC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641ECC">
        <w:rPr>
          <w:rFonts w:eastAsiaTheme="minorEastAsia" w:cs="Times New Roman"/>
          <w:szCs w:val="20"/>
          <w:lang w:val="it-IT" w:eastAsia="zh-CN"/>
        </w:rPr>
        <w:t>cannot</w:t>
      </w:r>
      <w:proofErr w:type="spellEnd"/>
      <w:r w:rsidR="00641ECC">
        <w:rPr>
          <w:rFonts w:eastAsiaTheme="minorEastAsia" w:cs="Times New Roman"/>
          <w:szCs w:val="20"/>
          <w:lang w:val="it-IT" w:eastAsia="zh-CN"/>
        </w:rPr>
        <w:t xml:space="preserve"> be </w:t>
      </w:r>
      <w:proofErr w:type="spellStart"/>
      <w:r w:rsidR="0040297A">
        <w:rPr>
          <w:rFonts w:eastAsiaTheme="minorEastAsia" w:cs="Times New Roman"/>
          <w:szCs w:val="20"/>
          <w:lang w:val="it-IT" w:eastAsia="zh-CN"/>
        </w:rPr>
        <w:t>utilized</w:t>
      </w:r>
      <w:proofErr w:type="spellEnd"/>
      <w:r w:rsidR="00641ECC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641ECC">
        <w:rPr>
          <w:rFonts w:eastAsiaTheme="minorEastAsia" w:cs="Times New Roman"/>
          <w:szCs w:val="20"/>
          <w:lang w:val="it-IT" w:eastAsia="zh-CN"/>
        </w:rPr>
        <w:t>during</w:t>
      </w:r>
      <w:proofErr w:type="spellEnd"/>
      <w:r w:rsidR="00641ECC">
        <w:rPr>
          <w:rFonts w:eastAsiaTheme="minorEastAsia" w:cs="Times New Roman"/>
          <w:szCs w:val="20"/>
          <w:lang w:val="it-IT" w:eastAsia="zh-CN"/>
        </w:rPr>
        <w:t xml:space="preserve"> the </w:t>
      </w:r>
      <w:proofErr w:type="spellStart"/>
      <w:r w:rsidR="00641ECC">
        <w:rPr>
          <w:rFonts w:eastAsiaTheme="minorEastAsia" w:cs="Times New Roman"/>
          <w:szCs w:val="20"/>
          <w:lang w:val="it-IT" w:eastAsia="zh-CN"/>
        </w:rPr>
        <w:t>whole</w:t>
      </w:r>
      <w:proofErr w:type="spellEnd"/>
      <w:r w:rsidR="00641ECC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641ECC">
        <w:rPr>
          <w:rFonts w:eastAsiaTheme="minorEastAsia" w:cs="Times New Roman"/>
          <w:szCs w:val="20"/>
          <w:lang w:val="it-IT" w:eastAsia="zh-CN"/>
        </w:rPr>
        <w:t>activation</w:t>
      </w:r>
      <w:proofErr w:type="spellEnd"/>
      <w:r w:rsidR="00641ECC">
        <w:rPr>
          <w:rFonts w:eastAsiaTheme="minorEastAsia" w:cs="Times New Roman"/>
          <w:szCs w:val="20"/>
          <w:lang w:val="it-IT" w:eastAsia="zh-CN"/>
        </w:rPr>
        <w:t xml:space="preserve"> </w:t>
      </w:r>
      <w:r w:rsidR="0040297A">
        <w:rPr>
          <w:rFonts w:eastAsiaTheme="minorEastAsia" w:cs="Times New Roman"/>
          <w:szCs w:val="20"/>
          <w:lang w:val="it-IT" w:eastAsia="zh-CN"/>
        </w:rPr>
        <w:t>procedure</w:t>
      </w:r>
      <w:r w:rsidR="00641ECC">
        <w:rPr>
          <w:rFonts w:eastAsiaTheme="minorEastAsia" w:cs="Times New Roman"/>
          <w:szCs w:val="20"/>
          <w:lang w:val="it-IT" w:eastAsia="zh-CN"/>
        </w:rPr>
        <w:t xml:space="preserve">. </w:t>
      </w:r>
      <w:r w:rsidR="0040297A">
        <w:rPr>
          <w:rFonts w:eastAsiaTheme="minorEastAsia" w:cs="Times New Roman"/>
          <w:szCs w:val="20"/>
          <w:lang w:val="it-IT" w:eastAsia="zh-CN"/>
        </w:rPr>
        <w:t xml:space="preserve">The UE </w:t>
      </w:r>
      <w:proofErr w:type="spellStart"/>
      <w:r w:rsidR="0040297A">
        <w:rPr>
          <w:rFonts w:eastAsiaTheme="minorEastAsia" w:cs="Times New Roman"/>
          <w:szCs w:val="20"/>
          <w:lang w:val="it-IT" w:eastAsia="zh-CN"/>
        </w:rPr>
        <w:t>also</w:t>
      </w:r>
      <w:proofErr w:type="spellEnd"/>
      <w:r w:rsidR="0040297A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40297A">
        <w:rPr>
          <w:rFonts w:eastAsiaTheme="minorEastAsia" w:cs="Times New Roman"/>
          <w:szCs w:val="20"/>
          <w:lang w:val="it-IT" w:eastAsia="zh-CN"/>
        </w:rPr>
        <w:t>has</w:t>
      </w:r>
      <w:proofErr w:type="spellEnd"/>
      <w:r w:rsidR="0040297A">
        <w:rPr>
          <w:rFonts w:eastAsiaTheme="minorEastAsia" w:cs="Times New Roman"/>
          <w:szCs w:val="20"/>
          <w:lang w:val="it-IT" w:eastAsia="zh-CN"/>
        </w:rPr>
        <w:t xml:space="preserve"> to </w:t>
      </w:r>
      <w:proofErr w:type="spellStart"/>
      <w:r w:rsidR="0040297A">
        <w:rPr>
          <w:rFonts w:eastAsiaTheme="minorEastAsia" w:cs="Times New Roman"/>
          <w:szCs w:val="20"/>
          <w:lang w:val="it-IT" w:eastAsia="zh-CN"/>
        </w:rPr>
        <w:t>wait</w:t>
      </w:r>
      <w:proofErr w:type="spellEnd"/>
      <w:r w:rsidR="0040297A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40297A">
        <w:rPr>
          <w:rFonts w:eastAsiaTheme="minorEastAsia" w:cs="Times New Roman"/>
          <w:szCs w:val="20"/>
          <w:lang w:val="it-IT" w:eastAsia="zh-CN"/>
        </w:rPr>
        <w:t>until</w:t>
      </w:r>
      <w:proofErr w:type="spellEnd"/>
      <w:r w:rsidR="0040297A">
        <w:rPr>
          <w:rFonts w:eastAsiaTheme="minorEastAsia" w:cs="Times New Roman"/>
          <w:szCs w:val="20"/>
          <w:lang w:val="it-IT" w:eastAsia="zh-CN"/>
        </w:rPr>
        <w:t xml:space="preserve"> the end of the </w:t>
      </w:r>
      <w:proofErr w:type="spellStart"/>
      <w:r w:rsidR="0040297A">
        <w:rPr>
          <w:rFonts w:eastAsiaTheme="minorEastAsia" w:cs="Times New Roman"/>
          <w:szCs w:val="20"/>
          <w:lang w:val="it-IT" w:eastAsia="zh-CN"/>
        </w:rPr>
        <w:t>SCell</w:t>
      </w:r>
      <w:proofErr w:type="spellEnd"/>
      <w:r w:rsidR="0040297A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40297A">
        <w:rPr>
          <w:rFonts w:eastAsiaTheme="minorEastAsia" w:cs="Times New Roman"/>
          <w:szCs w:val="20"/>
          <w:lang w:val="it-IT" w:eastAsia="zh-CN"/>
        </w:rPr>
        <w:t>activation</w:t>
      </w:r>
      <w:proofErr w:type="spellEnd"/>
      <w:r w:rsidR="0040297A">
        <w:rPr>
          <w:rFonts w:eastAsiaTheme="minorEastAsia" w:cs="Times New Roman"/>
          <w:szCs w:val="20"/>
          <w:lang w:val="it-IT" w:eastAsia="zh-CN"/>
        </w:rPr>
        <w:t xml:space="preserve"> to be </w:t>
      </w:r>
      <w:proofErr w:type="spellStart"/>
      <w:r w:rsidR="0040297A">
        <w:rPr>
          <w:rFonts w:eastAsiaTheme="minorEastAsia" w:cs="Times New Roman"/>
          <w:szCs w:val="20"/>
          <w:lang w:val="it-IT" w:eastAsia="zh-CN"/>
        </w:rPr>
        <w:t>able</w:t>
      </w:r>
      <w:proofErr w:type="spellEnd"/>
      <w:r w:rsidR="0040297A">
        <w:rPr>
          <w:rFonts w:eastAsiaTheme="minorEastAsia" w:cs="Times New Roman"/>
          <w:szCs w:val="20"/>
          <w:lang w:val="it-IT" w:eastAsia="zh-CN"/>
        </w:rPr>
        <w:t xml:space="preserve"> </w:t>
      </w:r>
      <w:r w:rsidR="0040297A">
        <w:rPr>
          <w:rFonts w:eastAsiaTheme="minorEastAsia" w:cs="Times New Roman"/>
          <w:szCs w:val="20"/>
          <w:lang w:val="it-IT" w:eastAsia="zh-CN"/>
        </w:rPr>
        <w:lastRenderedPageBreak/>
        <w:t xml:space="preserve">to benefit from the </w:t>
      </w:r>
      <w:proofErr w:type="spellStart"/>
      <w:r w:rsidR="0040297A">
        <w:rPr>
          <w:rFonts w:eastAsiaTheme="minorEastAsia" w:cs="Times New Roman"/>
          <w:szCs w:val="20"/>
          <w:lang w:val="it-IT" w:eastAsia="zh-CN"/>
        </w:rPr>
        <w:t>additional</w:t>
      </w:r>
      <w:proofErr w:type="spellEnd"/>
      <w:r w:rsidR="0040297A">
        <w:rPr>
          <w:rFonts w:eastAsiaTheme="minorEastAsia" w:cs="Times New Roman"/>
          <w:szCs w:val="20"/>
          <w:lang w:val="it-IT" w:eastAsia="zh-CN"/>
        </w:rPr>
        <w:t xml:space="preserve"> new </w:t>
      </w:r>
      <w:proofErr w:type="spellStart"/>
      <w:r w:rsidR="0040297A">
        <w:rPr>
          <w:rFonts w:eastAsiaTheme="minorEastAsia" w:cs="Times New Roman"/>
          <w:szCs w:val="20"/>
          <w:lang w:val="it-IT" w:eastAsia="zh-CN"/>
        </w:rPr>
        <w:t>SCell</w:t>
      </w:r>
      <w:proofErr w:type="spellEnd"/>
      <w:r w:rsidR="0040297A">
        <w:rPr>
          <w:rFonts w:eastAsiaTheme="minorEastAsia" w:cs="Times New Roman"/>
          <w:szCs w:val="20"/>
          <w:lang w:val="it-IT" w:eastAsia="zh-CN"/>
        </w:rPr>
        <w:t xml:space="preserve">. </w:t>
      </w:r>
      <w:proofErr w:type="spellStart"/>
      <w:r w:rsidR="0040297A">
        <w:rPr>
          <w:rFonts w:eastAsiaTheme="minorEastAsia" w:cs="Times New Roman"/>
          <w:szCs w:val="20"/>
          <w:lang w:val="it-IT" w:eastAsia="zh-CN"/>
        </w:rPr>
        <w:t>However</w:t>
      </w:r>
      <w:proofErr w:type="spellEnd"/>
      <w:r w:rsidR="0040297A">
        <w:rPr>
          <w:rFonts w:eastAsiaTheme="minorEastAsia" w:cs="Times New Roman"/>
          <w:szCs w:val="20"/>
          <w:lang w:val="it-IT" w:eastAsia="zh-CN"/>
        </w:rPr>
        <w:t xml:space="preserve">, the </w:t>
      </w:r>
      <w:r w:rsidR="009233F1">
        <w:rPr>
          <w:rFonts w:eastAsiaTheme="minorEastAsia" w:cs="Times New Roman"/>
          <w:szCs w:val="20"/>
          <w:lang w:val="it-IT" w:eastAsia="zh-CN"/>
        </w:rPr>
        <w:t xml:space="preserve">UE </w:t>
      </w:r>
      <w:proofErr w:type="spellStart"/>
      <w:r w:rsidR="009233F1">
        <w:rPr>
          <w:rFonts w:eastAsiaTheme="minorEastAsia" w:cs="Times New Roman"/>
          <w:szCs w:val="20"/>
          <w:lang w:val="it-IT" w:eastAsia="zh-CN"/>
        </w:rPr>
        <w:t>has</w:t>
      </w:r>
      <w:proofErr w:type="spellEnd"/>
      <w:r w:rsidR="009233F1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9233F1">
        <w:rPr>
          <w:rFonts w:eastAsiaTheme="minorEastAsia" w:cs="Times New Roman"/>
          <w:szCs w:val="20"/>
          <w:lang w:val="it-IT" w:eastAsia="zh-CN"/>
        </w:rPr>
        <w:t>been</w:t>
      </w:r>
      <w:proofErr w:type="spellEnd"/>
      <w:r w:rsidR="009233F1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9233F1">
        <w:rPr>
          <w:rFonts w:eastAsiaTheme="minorEastAsia" w:cs="Times New Roman"/>
          <w:szCs w:val="20"/>
          <w:lang w:val="it-IT" w:eastAsia="zh-CN"/>
        </w:rPr>
        <w:t>able</w:t>
      </w:r>
      <w:proofErr w:type="spellEnd"/>
      <w:r w:rsidR="009233F1">
        <w:rPr>
          <w:rFonts w:eastAsiaTheme="minorEastAsia" w:cs="Times New Roman"/>
          <w:szCs w:val="20"/>
          <w:lang w:val="it-IT" w:eastAsia="zh-CN"/>
        </w:rPr>
        <w:t xml:space="preserve"> to monitor the PDCCH of </w:t>
      </w:r>
      <w:proofErr w:type="spellStart"/>
      <w:r w:rsidR="009233F1">
        <w:rPr>
          <w:rFonts w:eastAsiaTheme="minorEastAsia" w:cs="Times New Roman"/>
          <w:szCs w:val="20"/>
          <w:lang w:val="it-IT" w:eastAsia="zh-CN"/>
        </w:rPr>
        <w:t>SCell</w:t>
      </w:r>
      <w:proofErr w:type="spellEnd"/>
      <w:r w:rsidR="009233F1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9233F1">
        <w:rPr>
          <w:rFonts w:eastAsiaTheme="minorEastAsia" w:cs="Times New Roman"/>
          <w:szCs w:val="20"/>
          <w:lang w:val="it-IT" w:eastAsia="zh-CN"/>
        </w:rPr>
        <w:t>after</w:t>
      </w:r>
      <w:proofErr w:type="spellEnd"/>
      <w:r w:rsidR="009233F1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9233F1">
        <w:rPr>
          <w:rFonts w:eastAsiaTheme="minorEastAsia" w:cs="Times New Roman"/>
          <w:szCs w:val="20"/>
          <w:lang w:val="it-IT" w:eastAsia="zh-CN"/>
        </w:rPr>
        <w:t>downlink</w:t>
      </w:r>
      <w:proofErr w:type="spellEnd"/>
      <w:r w:rsidR="009233F1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9233F1">
        <w:rPr>
          <w:rFonts w:eastAsiaTheme="minorEastAsia" w:cs="Times New Roman"/>
          <w:szCs w:val="20"/>
          <w:lang w:val="it-IT" w:eastAsia="zh-CN"/>
        </w:rPr>
        <w:t>synchronization</w:t>
      </w:r>
      <w:proofErr w:type="spellEnd"/>
      <w:r w:rsidR="009233F1">
        <w:rPr>
          <w:rFonts w:eastAsiaTheme="minorEastAsia" w:cs="Times New Roman"/>
          <w:szCs w:val="20"/>
          <w:lang w:val="it-IT" w:eastAsia="zh-CN"/>
        </w:rPr>
        <w:t xml:space="preserve"> and </w:t>
      </w:r>
      <w:proofErr w:type="spellStart"/>
      <w:r w:rsidR="009233F1">
        <w:rPr>
          <w:rFonts w:eastAsiaTheme="minorEastAsia" w:cs="Times New Roman"/>
          <w:szCs w:val="20"/>
          <w:lang w:val="it-IT" w:eastAsia="zh-CN"/>
        </w:rPr>
        <w:t>thus</w:t>
      </w:r>
      <w:proofErr w:type="spellEnd"/>
      <w:r w:rsidR="009233F1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9233F1">
        <w:rPr>
          <w:rFonts w:eastAsiaTheme="minorEastAsia" w:cs="Times New Roman"/>
          <w:szCs w:val="20"/>
          <w:lang w:val="it-IT" w:eastAsia="zh-CN"/>
        </w:rPr>
        <w:t>is</w:t>
      </w:r>
      <w:proofErr w:type="spellEnd"/>
      <w:r w:rsidR="009233F1">
        <w:rPr>
          <w:rFonts w:eastAsiaTheme="minorEastAsia" w:cs="Times New Roman"/>
          <w:szCs w:val="20"/>
          <w:lang w:val="it-IT" w:eastAsia="zh-CN"/>
        </w:rPr>
        <w:t xml:space="preserve"> ready for data </w:t>
      </w:r>
      <w:proofErr w:type="spellStart"/>
      <w:r w:rsidR="009233F1">
        <w:rPr>
          <w:rFonts w:eastAsiaTheme="minorEastAsia" w:cs="Times New Roman"/>
          <w:szCs w:val="20"/>
          <w:lang w:val="it-IT" w:eastAsia="zh-CN"/>
        </w:rPr>
        <w:t>transmission</w:t>
      </w:r>
      <w:proofErr w:type="spellEnd"/>
      <w:r w:rsidR="009233F1">
        <w:rPr>
          <w:rFonts w:eastAsiaTheme="minorEastAsia" w:cs="Times New Roman"/>
          <w:szCs w:val="20"/>
          <w:lang w:val="it-IT" w:eastAsia="zh-CN"/>
        </w:rPr>
        <w:t xml:space="preserve">. </w:t>
      </w:r>
      <w:proofErr w:type="spellStart"/>
      <w:r w:rsidR="009233F1">
        <w:rPr>
          <w:rFonts w:eastAsiaTheme="minorEastAsia" w:cs="Times New Roman"/>
          <w:szCs w:val="20"/>
          <w:lang w:val="it-IT" w:eastAsia="zh-CN"/>
        </w:rPr>
        <w:t>There</w:t>
      </w:r>
      <w:proofErr w:type="spellEnd"/>
      <w:r w:rsidR="009233F1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9233F1">
        <w:rPr>
          <w:rFonts w:eastAsiaTheme="minorEastAsia" w:cs="Times New Roman"/>
          <w:szCs w:val="20"/>
          <w:lang w:val="it-IT" w:eastAsia="zh-CN"/>
        </w:rPr>
        <w:t>is</w:t>
      </w:r>
      <w:proofErr w:type="spellEnd"/>
      <w:r w:rsidR="009233F1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9233F1">
        <w:rPr>
          <w:rFonts w:eastAsiaTheme="minorEastAsia" w:cs="Times New Roman"/>
          <w:szCs w:val="20"/>
          <w:lang w:val="it-IT" w:eastAsia="zh-CN"/>
        </w:rPr>
        <w:t>opportunity</w:t>
      </w:r>
      <w:proofErr w:type="spellEnd"/>
      <w:r w:rsidR="009233F1">
        <w:rPr>
          <w:rFonts w:eastAsiaTheme="minorEastAsia" w:cs="Times New Roman"/>
          <w:szCs w:val="20"/>
          <w:lang w:val="it-IT" w:eastAsia="zh-CN"/>
        </w:rPr>
        <w:t xml:space="preserve"> to schedule the UE </w:t>
      </w:r>
      <w:proofErr w:type="spellStart"/>
      <w:r w:rsidR="009233F1">
        <w:rPr>
          <w:rFonts w:eastAsiaTheme="minorEastAsia" w:cs="Times New Roman"/>
          <w:szCs w:val="20"/>
          <w:lang w:val="it-IT" w:eastAsia="zh-CN"/>
        </w:rPr>
        <w:t>earlier</w:t>
      </w:r>
      <w:proofErr w:type="spellEnd"/>
      <w:r w:rsidR="009233F1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9233F1">
        <w:rPr>
          <w:rFonts w:eastAsiaTheme="minorEastAsia" w:cs="Times New Roman"/>
          <w:szCs w:val="20"/>
          <w:lang w:val="it-IT" w:eastAsia="zh-CN"/>
        </w:rPr>
        <w:t>before</w:t>
      </w:r>
      <w:proofErr w:type="spellEnd"/>
      <w:r w:rsidR="009233F1">
        <w:rPr>
          <w:rFonts w:eastAsiaTheme="minorEastAsia" w:cs="Times New Roman"/>
          <w:szCs w:val="20"/>
          <w:lang w:val="it-IT" w:eastAsia="zh-CN"/>
        </w:rPr>
        <w:t xml:space="preserve"> the end of </w:t>
      </w:r>
      <w:proofErr w:type="spellStart"/>
      <w:r w:rsidR="009233F1">
        <w:rPr>
          <w:rFonts w:eastAsiaTheme="minorEastAsia" w:cs="Times New Roman"/>
          <w:szCs w:val="20"/>
          <w:lang w:val="it-IT" w:eastAsia="zh-CN"/>
        </w:rPr>
        <w:t>SCell</w:t>
      </w:r>
      <w:proofErr w:type="spellEnd"/>
      <w:r w:rsidR="009233F1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9233F1">
        <w:rPr>
          <w:rFonts w:eastAsiaTheme="minorEastAsia" w:cs="Times New Roman"/>
          <w:szCs w:val="20"/>
          <w:lang w:val="it-IT" w:eastAsia="zh-CN"/>
        </w:rPr>
        <w:t>activation</w:t>
      </w:r>
      <w:proofErr w:type="spellEnd"/>
      <w:r w:rsidR="009233F1">
        <w:rPr>
          <w:rFonts w:eastAsiaTheme="minorEastAsia" w:cs="Times New Roman"/>
          <w:szCs w:val="20"/>
          <w:lang w:val="it-IT" w:eastAsia="zh-CN"/>
        </w:rPr>
        <w:t xml:space="preserve"> i.e. </w:t>
      </w:r>
      <w:proofErr w:type="spellStart"/>
      <w:r w:rsidR="009233F1">
        <w:rPr>
          <w:rFonts w:eastAsiaTheme="minorEastAsia" w:cs="Times New Roman"/>
          <w:szCs w:val="20"/>
          <w:lang w:val="it-IT" w:eastAsia="zh-CN"/>
        </w:rPr>
        <w:t>sending</w:t>
      </w:r>
      <w:proofErr w:type="spellEnd"/>
      <w:r w:rsidR="009233F1">
        <w:rPr>
          <w:rFonts w:eastAsiaTheme="minorEastAsia" w:cs="Times New Roman"/>
          <w:szCs w:val="20"/>
          <w:lang w:val="it-IT" w:eastAsia="zh-CN"/>
        </w:rPr>
        <w:t xml:space="preserve"> the </w:t>
      </w:r>
      <w:proofErr w:type="spellStart"/>
      <w:r w:rsidR="009233F1">
        <w:rPr>
          <w:rFonts w:eastAsiaTheme="minorEastAsia" w:cs="Times New Roman"/>
          <w:szCs w:val="20"/>
          <w:lang w:val="it-IT" w:eastAsia="zh-CN"/>
        </w:rPr>
        <w:t>valid</w:t>
      </w:r>
      <w:proofErr w:type="spellEnd"/>
      <w:r w:rsidR="009233F1">
        <w:rPr>
          <w:rFonts w:eastAsiaTheme="minorEastAsia" w:cs="Times New Roman"/>
          <w:szCs w:val="20"/>
          <w:lang w:val="it-IT" w:eastAsia="zh-CN"/>
        </w:rPr>
        <w:t xml:space="preserve"> CSI reporting.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It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is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understood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the UE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may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continue the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channel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measurement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and the data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transmission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is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expected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on the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refined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beams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.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But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this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does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not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prevent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the data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transmission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based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on the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rough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beam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information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available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at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the network. With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such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earlier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data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transmission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within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the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activation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period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, the negative impact due to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SCell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activation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is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minimized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and the UE can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expect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a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better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BC1522">
        <w:rPr>
          <w:rFonts w:eastAsiaTheme="minorEastAsia" w:cs="Times New Roman"/>
          <w:szCs w:val="20"/>
          <w:lang w:val="it-IT" w:eastAsia="zh-CN"/>
        </w:rPr>
        <w:t>system</w:t>
      </w:r>
      <w:proofErr w:type="spellEnd"/>
      <w:r w:rsidR="00BC1522">
        <w:rPr>
          <w:rFonts w:eastAsiaTheme="minorEastAsia" w:cs="Times New Roman"/>
          <w:szCs w:val="20"/>
          <w:lang w:val="it-IT" w:eastAsia="zh-CN"/>
        </w:rPr>
        <w:t xml:space="preserve"> performance.</w:t>
      </w:r>
      <w:r w:rsidR="009A7C91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9A7C91">
        <w:rPr>
          <w:rFonts w:eastAsiaTheme="minorEastAsia" w:cs="Times New Roman"/>
          <w:szCs w:val="20"/>
          <w:lang w:val="it-IT" w:eastAsia="zh-CN"/>
        </w:rPr>
        <w:t>Therefore</w:t>
      </w:r>
      <w:proofErr w:type="spellEnd"/>
      <w:r w:rsidR="009A7C91">
        <w:rPr>
          <w:rFonts w:eastAsiaTheme="minorEastAsia" w:cs="Times New Roman"/>
          <w:szCs w:val="20"/>
          <w:lang w:val="it-IT" w:eastAsia="zh-CN"/>
        </w:rPr>
        <w:t xml:space="preserve">, the </w:t>
      </w:r>
      <w:proofErr w:type="spellStart"/>
      <w:r w:rsidR="009A7C91">
        <w:rPr>
          <w:rFonts w:eastAsiaTheme="minorEastAsia" w:cs="Times New Roman"/>
          <w:szCs w:val="20"/>
          <w:lang w:val="it-IT" w:eastAsia="zh-CN"/>
        </w:rPr>
        <w:t>potential</w:t>
      </w:r>
      <w:proofErr w:type="spellEnd"/>
      <w:r w:rsidR="009A7C91">
        <w:rPr>
          <w:rFonts w:eastAsiaTheme="minorEastAsia" w:cs="Times New Roman"/>
          <w:szCs w:val="20"/>
          <w:lang w:val="it-IT" w:eastAsia="zh-CN"/>
        </w:rPr>
        <w:t xml:space="preserve"> to </w:t>
      </w:r>
      <w:proofErr w:type="spellStart"/>
      <w:r w:rsidR="009A7C91">
        <w:rPr>
          <w:rFonts w:eastAsiaTheme="minorEastAsia" w:cs="Times New Roman"/>
          <w:szCs w:val="20"/>
          <w:lang w:val="it-IT" w:eastAsia="zh-CN"/>
        </w:rPr>
        <w:t>enable</w:t>
      </w:r>
      <w:proofErr w:type="spellEnd"/>
      <w:r w:rsidR="009A7C91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9A7C91">
        <w:rPr>
          <w:rFonts w:eastAsiaTheme="minorEastAsia" w:cs="Times New Roman"/>
          <w:szCs w:val="20"/>
          <w:lang w:val="it-IT" w:eastAsia="zh-CN"/>
        </w:rPr>
        <w:t>earlier</w:t>
      </w:r>
      <w:proofErr w:type="spellEnd"/>
      <w:r w:rsidR="009A7C91">
        <w:rPr>
          <w:rFonts w:eastAsiaTheme="minorEastAsia" w:cs="Times New Roman"/>
          <w:szCs w:val="20"/>
          <w:lang w:val="it-IT" w:eastAsia="zh-CN"/>
        </w:rPr>
        <w:t xml:space="preserve"> data </w:t>
      </w:r>
      <w:proofErr w:type="spellStart"/>
      <w:r w:rsidR="009A7C91">
        <w:rPr>
          <w:rFonts w:eastAsiaTheme="minorEastAsia" w:cs="Times New Roman"/>
          <w:szCs w:val="20"/>
          <w:lang w:val="it-IT" w:eastAsia="zh-CN"/>
        </w:rPr>
        <w:t>transmission</w:t>
      </w:r>
      <w:proofErr w:type="spellEnd"/>
      <w:r w:rsidR="009A7C91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9A7C91">
        <w:rPr>
          <w:rFonts w:eastAsiaTheme="minorEastAsia" w:cs="Times New Roman"/>
          <w:szCs w:val="20"/>
          <w:lang w:val="it-IT" w:eastAsia="zh-CN"/>
        </w:rPr>
        <w:t>within</w:t>
      </w:r>
      <w:proofErr w:type="spellEnd"/>
      <w:r w:rsidR="009A7C91">
        <w:rPr>
          <w:rFonts w:eastAsiaTheme="minorEastAsia" w:cs="Times New Roman"/>
          <w:szCs w:val="20"/>
          <w:lang w:val="it-IT" w:eastAsia="zh-CN"/>
        </w:rPr>
        <w:t xml:space="preserve"> the </w:t>
      </w:r>
      <w:proofErr w:type="spellStart"/>
      <w:r w:rsidR="009A7C91">
        <w:rPr>
          <w:rFonts w:eastAsiaTheme="minorEastAsia" w:cs="Times New Roman"/>
          <w:szCs w:val="20"/>
          <w:lang w:val="it-IT" w:eastAsia="zh-CN"/>
        </w:rPr>
        <w:t>activation</w:t>
      </w:r>
      <w:proofErr w:type="spellEnd"/>
      <w:r w:rsidR="009A7C91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9A7C91">
        <w:rPr>
          <w:rFonts w:eastAsiaTheme="minorEastAsia" w:cs="Times New Roman"/>
          <w:szCs w:val="20"/>
          <w:lang w:val="it-IT" w:eastAsia="zh-CN"/>
        </w:rPr>
        <w:t>period</w:t>
      </w:r>
      <w:proofErr w:type="spellEnd"/>
      <w:r w:rsidR="009A7C91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9A7C91">
        <w:rPr>
          <w:rFonts w:eastAsiaTheme="minorEastAsia" w:cs="Times New Roman"/>
          <w:szCs w:val="20"/>
          <w:lang w:val="it-IT" w:eastAsia="zh-CN"/>
        </w:rPr>
        <w:t>needs</w:t>
      </w:r>
      <w:proofErr w:type="spellEnd"/>
      <w:r w:rsidR="009A7C91">
        <w:rPr>
          <w:rFonts w:eastAsiaTheme="minorEastAsia" w:cs="Times New Roman"/>
          <w:szCs w:val="20"/>
          <w:lang w:val="it-IT" w:eastAsia="zh-CN"/>
        </w:rPr>
        <w:t xml:space="preserve"> to be </w:t>
      </w:r>
      <w:proofErr w:type="spellStart"/>
      <w:r w:rsidR="009A7C91">
        <w:rPr>
          <w:rFonts w:eastAsiaTheme="minorEastAsia" w:cs="Times New Roman"/>
          <w:szCs w:val="20"/>
          <w:lang w:val="it-IT" w:eastAsia="zh-CN"/>
        </w:rPr>
        <w:t>studied</w:t>
      </w:r>
      <w:proofErr w:type="spellEnd"/>
      <w:r w:rsidR="009A7C91">
        <w:rPr>
          <w:rFonts w:eastAsiaTheme="minorEastAsia" w:cs="Times New Roman"/>
          <w:szCs w:val="20"/>
          <w:lang w:val="it-IT" w:eastAsia="zh-CN"/>
        </w:rPr>
        <w:t xml:space="preserve">. </w:t>
      </w:r>
    </w:p>
    <w:p w14:paraId="2F280219" w14:textId="4E1109EB" w:rsidR="00BC1522" w:rsidRDefault="009A7C91" w:rsidP="00BB7C3D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Observation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5</w:t>
      </w:r>
      <w:r>
        <w:rPr>
          <w:rFonts w:eastAsiaTheme="minorEastAsia" w:cs="Times New Roman"/>
          <w:szCs w:val="20"/>
          <w:lang w:val="it-IT" w:eastAsia="zh-CN"/>
        </w:rPr>
        <w:t xml:space="preserve">: </w:t>
      </w:r>
      <w:r w:rsidR="003E7A74">
        <w:rPr>
          <w:rFonts w:eastAsiaTheme="minorEastAsia" w:cs="Times New Roman"/>
          <w:szCs w:val="20"/>
          <w:lang w:val="it-IT" w:eastAsia="zh-CN"/>
        </w:rPr>
        <w:t xml:space="preserve">The UE </w:t>
      </w:r>
      <w:proofErr w:type="spellStart"/>
      <w:r w:rsidR="00F07AB0">
        <w:rPr>
          <w:rFonts w:eastAsiaTheme="minorEastAsia" w:cs="Times New Roman"/>
          <w:szCs w:val="20"/>
          <w:lang w:val="it-IT" w:eastAsia="zh-CN"/>
        </w:rPr>
        <w:t>is</w:t>
      </w:r>
      <w:proofErr w:type="spellEnd"/>
      <w:r w:rsidR="003E7A74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3E7A74">
        <w:rPr>
          <w:rFonts w:eastAsiaTheme="minorEastAsia" w:cs="Times New Roman"/>
          <w:szCs w:val="20"/>
          <w:lang w:val="it-IT" w:eastAsia="zh-CN"/>
        </w:rPr>
        <w:t>able</w:t>
      </w:r>
      <w:proofErr w:type="spellEnd"/>
      <w:r w:rsidR="003E7A74">
        <w:rPr>
          <w:rFonts w:eastAsiaTheme="minorEastAsia" w:cs="Times New Roman"/>
          <w:szCs w:val="20"/>
          <w:lang w:val="it-IT" w:eastAsia="zh-CN"/>
        </w:rPr>
        <w:t xml:space="preserve"> to monitor the PDCCH of </w:t>
      </w:r>
      <w:proofErr w:type="spellStart"/>
      <w:r w:rsidR="003E7A74">
        <w:rPr>
          <w:rFonts w:eastAsiaTheme="minorEastAsia" w:cs="Times New Roman"/>
          <w:szCs w:val="20"/>
          <w:lang w:val="it-IT" w:eastAsia="zh-CN"/>
        </w:rPr>
        <w:t>SCell</w:t>
      </w:r>
      <w:proofErr w:type="spellEnd"/>
      <w:r w:rsidR="003E7A74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3E7A74">
        <w:rPr>
          <w:rFonts w:eastAsiaTheme="minorEastAsia" w:cs="Times New Roman"/>
          <w:szCs w:val="20"/>
          <w:lang w:val="it-IT" w:eastAsia="zh-CN"/>
        </w:rPr>
        <w:t>after</w:t>
      </w:r>
      <w:proofErr w:type="spellEnd"/>
      <w:r w:rsidR="003E7A74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3E7A74">
        <w:rPr>
          <w:rFonts w:eastAsiaTheme="minorEastAsia" w:cs="Times New Roman"/>
          <w:szCs w:val="20"/>
          <w:lang w:val="it-IT" w:eastAsia="zh-CN"/>
        </w:rPr>
        <w:t>downlink</w:t>
      </w:r>
      <w:proofErr w:type="spellEnd"/>
      <w:r w:rsidR="003E7A74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3E7A74">
        <w:rPr>
          <w:rFonts w:eastAsiaTheme="minorEastAsia" w:cs="Times New Roman"/>
          <w:szCs w:val="20"/>
          <w:lang w:val="it-IT" w:eastAsia="zh-CN"/>
        </w:rPr>
        <w:t>synchronization</w:t>
      </w:r>
      <w:proofErr w:type="spellEnd"/>
      <w:r w:rsidR="003E7A74">
        <w:rPr>
          <w:rFonts w:eastAsiaTheme="minorEastAsia" w:cs="Times New Roman"/>
          <w:szCs w:val="20"/>
          <w:lang w:val="it-IT" w:eastAsia="zh-CN"/>
        </w:rPr>
        <w:t xml:space="preserve"> and </w:t>
      </w:r>
      <w:proofErr w:type="spellStart"/>
      <w:r w:rsidR="003E7A74">
        <w:rPr>
          <w:rFonts w:eastAsiaTheme="minorEastAsia" w:cs="Times New Roman"/>
          <w:szCs w:val="20"/>
          <w:lang w:val="it-IT" w:eastAsia="zh-CN"/>
        </w:rPr>
        <w:t>thus</w:t>
      </w:r>
      <w:proofErr w:type="spellEnd"/>
      <w:r w:rsidR="003E7A74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3E7A74">
        <w:rPr>
          <w:rFonts w:eastAsiaTheme="minorEastAsia" w:cs="Times New Roman"/>
          <w:szCs w:val="20"/>
          <w:lang w:val="it-IT" w:eastAsia="zh-CN"/>
        </w:rPr>
        <w:t>is</w:t>
      </w:r>
      <w:proofErr w:type="spellEnd"/>
      <w:r w:rsidR="003E7A74">
        <w:rPr>
          <w:rFonts w:eastAsiaTheme="minorEastAsia" w:cs="Times New Roman"/>
          <w:szCs w:val="20"/>
          <w:lang w:val="it-IT" w:eastAsia="zh-CN"/>
        </w:rPr>
        <w:t xml:space="preserve"> ready for data </w:t>
      </w:r>
      <w:proofErr w:type="spellStart"/>
      <w:r w:rsidR="003E7A74">
        <w:rPr>
          <w:rFonts w:eastAsiaTheme="minorEastAsia" w:cs="Times New Roman"/>
          <w:szCs w:val="20"/>
          <w:lang w:val="it-IT" w:eastAsia="zh-CN"/>
        </w:rPr>
        <w:t>transmission</w:t>
      </w:r>
      <w:proofErr w:type="spellEnd"/>
      <w:r w:rsidR="003E7A74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3E7A74">
        <w:rPr>
          <w:rFonts w:eastAsiaTheme="minorEastAsia" w:cs="Times New Roman"/>
          <w:szCs w:val="20"/>
          <w:lang w:val="it-IT" w:eastAsia="zh-CN"/>
        </w:rPr>
        <w:t>before</w:t>
      </w:r>
      <w:proofErr w:type="spellEnd"/>
      <w:r w:rsidR="003E7A74">
        <w:rPr>
          <w:rFonts w:eastAsiaTheme="minorEastAsia" w:cs="Times New Roman"/>
          <w:szCs w:val="20"/>
          <w:lang w:val="it-IT" w:eastAsia="zh-CN"/>
        </w:rPr>
        <w:t xml:space="preserve"> the end of </w:t>
      </w:r>
      <w:proofErr w:type="spellStart"/>
      <w:r w:rsidR="003E7A74">
        <w:rPr>
          <w:rFonts w:eastAsiaTheme="minorEastAsia" w:cs="Times New Roman"/>
          <w:szCs w:val="20"/>
          <w:lang w:val="it-IT" w:eastAsia="zh-CN"/>
        </w:rPr>
        <w:t>SCell</w:t>
      </w:r>
      <w:proofErr w:type="spellEnd"/>
      <w:r w:rsidR="003E7A74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3E7A74">
        <w:rPr>
          <w:rFonts w:eastAsiaTheme="minorEastAsia" w:cs="Times New Roman"/>
          <w:szCs w:val="20"/>
          <w:lang w:val="it-IT" w:eastAsia="zh-CN"/>
        </w:rPr>
        <w:t>activation</w:t>
      </w:r>
      <w:proofErr w:type="spellEnd"/>
      <w:r w:rsidR="003E7A74">
        <w:rPr>
          <w:rFonts w:eastAsiaTheme="minorEastAsia" w:cs="Times New Roman"/>
          <w:szCs w:val="20"/>
          <w:lang w:val="it-IT" w:eastAsia="zh-CN"/>
        </w:rPr>
        <w:t>.</w:t>
      </w:r>
    </w:p>
    <w:p w14:paraId="57EA9141" w14:textId="7F0081B1" w:rsidR="006867BB" w:rsidRPr="003E7A74" w:rsidRDefault="003E7A74" w:rsidP="003E7A74">
      <w:pPr>
        <w:spacing w:after="120"/>
        <w:jc w:val="both"/>
        <w:rPr>
          <w:rFonts w:eastAsiaTheme="minorEastAsia" w:cs="Times New Roman"/>
          <w:b/>
          <w:bCs/>
          <w:szCs w:val="20"/>
          <w:lang w:val="it-IT" w:eastAsia="zh-CN"/>
        </w:rPr>
      </w:pPr>
      <w:proofErr w:type="spellStart"/>
      <w:r w:rsidRPr="003E7A74">
        <w:rPr>
          <w:rFonts w:eastAsiaTheme="minorEastAsia" w:cs="Times New Roman" w:hint="eastAsia"/>
          <w:b/>
          <w:bCs/>
          <w:szCs w:val="20"/>
          <w:lang w:val="it-IT" w:eastAsia="zh-CN"/>
        </w:rPr>
        <w:t>P</w:t>
      </w:r>
      <w:r w:rsidRPr="003E7A74">
        <w:rPr>
          <w:rFonts w:eastAsiaTheme="minorEastAsia" w:cs="Times New Roman"/>
          <w:b/>
          <w:bCs/>
          <w:szCs w:val="20"/>
          <w:lang w:val="it-IT" w:eastAsia="zh-CN"/>
        </w:rPr>
        <w:t>roposal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3: The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potential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to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enable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earlier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data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transmission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within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the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activation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period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needs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to be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studied</w:t>
      </w:r>
      <w:proofErr w:type="spellEnd"/>
      <w:r>
        <w:rPr>
          <w:rFonts w:eastAsiaTheme="minorEastAsia" w:cs="Times New Roman"/>
          <w:b/>
          <w:bCs/>
          <w:szCs w:val="20"/>
          <w:lang w:val="it-IT" w:eastAsia="zh-CN"/>
        </w:rPr>
        <w:t>.</w:t>
      </w:r>
      <w:r w:rsidR="00054450">
        <w:rPr>
          <w:lang w:eastAsia="zh-CN"/>
        </w:rPr>
        <w:t xml:space="preserve"> </w:t>
      </w:r>
    </w:p>
    <w:p w14:paraId="4DE3080F" w14:textId="6F01028B" w:rsidR="00636556" w:rsidRDefault="00CD7492" w:rsidP="00636556">
      <w:pPr>
        <w:pStyle w:val="RAN4H1"/>
      </w:pPr>
      <w:r w:rsidRPr="00A37002">
        <w:t>Conclusion</w:t>
      </w:r>
    </w:p>
    <w:p w14:paraId="62B0CDD6" w14:textId="4BF3FBA8" w:rsidR="00711AA2" w:rsidRDefault="00AD6A58" w:rsidP="007F187B">
      <w:pPr>
        <w:jc w:val="both"/>
      </w:pPr>
      <w:r>
        <w:t>This contribution</w:t>
      </w:r>
      <w:r w:rsidR="007F187B">
        <w:t xml:space="preserve"> </w:t>
      </w:r>
      <w:r w:rsidR="003E7A74">
        <w:t xml:space="preserve">discusses the scenarios where the </w:t>
      </w:r>
      <w:proofErr w:type="spellStart"/>
      <w:r w:rsidR="003E7A74">
        <w:t>SCell</w:t>
      </w:r>
      <w:proofErr w:type="spellEnd"/>
      <w:r w:rsidR="003E7A74">
        <w:t xml:space="preserve"> activation delay need to be reduced and the potential problems we may need solve in R18.</w:t>
      </w:r>
      <w:r w:rsidR="004657ED">
        <w:t xml:space="preserve"> The </w:t>
      </w:r>
      <w:r w:rsidR="00D7500C">
        <w:t xml:space="preserve">observations and </w:t>
      </w:r>
      <w:r w:rsidR="004657ED">
        <w:t xml:space="preserve">proposals are summarized as below:  </w:t>
      </w:r>
    </w:p>
    <w:p w14:paraId="26346401" w14:textId="77777777" w:rsidR="00F07AB0" w:rsidRDefault="00F07AB0" w:rsidP="00F07AB0">
      <w:pPr>
        <w:spacing w:after="120"/>
        <w:jc w:val="both"/>
        <w:rPr>
          <w:rFonts w:eastAsiaTheme="minorEastAsia" w:cs="Times New Roman"/>
          <w:szCs w:val="20"/>
          <w:lang w:val="en-GB" w:eastAsia="zh-CN"/>
        </w:rPr>
      </w:pPr>
      <w:r w:rsidRPr="00DB670F">
        <w:rPr>
          <w:rFonts w:eastAsiaTheme="minorEastAsia" w:cs="Times New Roman" w:hint="eastAsia"/>
          <w:b/>
          <w:bCs/>
          <w:szCs w:val="20"/>
          <w:lang w:val="en-GB" w:eastAsia="zh-CN"/>
        </w:rPr>
        <w:t>O</w:t>
      </w:r>
      <w:r w:rsidRPr="00DB670F">
        <w:rPr>
          <w:rFonts w:eastAsiaTheme="minorEastAsia" w:cs="Times New Roman"/>
          <w:b/>
          <w:bCs/>
          <w:szCs w:val="20"/>
          <w:lang w:val="en-GB" w:eastAsia="zh-CN"/>
        </w:rPr>
        <w:t>bservation 1:</w:t>
      </w:r>
      <w:r>
        <w:rPr>
          <w:rFonts w:eastAsiaTheme="minorEastAsia" w:cs="Times New Roman"/>
          <w:szCs w:val="20"/>
          <w:lang w:val="en-GB" w:eastAsia="zh-CN"/>
        </w:rPr>
        <w:t xml:space="preserve"> The known condition is based on a time constraint of 3/4s of L3-RSRP reporting. </w:t>
      </w:r>
    </w:p>
    <w:p w14:paraId="42ED5028" w14:textId="77777777" w:rsidR="00F07AB0" w:rsidRDefault="00F07AB0" w:rsidP="00F07AB0">
      <w:pPr>
        <w:spacing w:after="120"/>
        <w:jc w:val="both"/>
        <w:rPr>
          <w:rFonts w:eastAsiaTheme="minorEastAsia" w:cs="Times New Roman"/>
          <w:szCs w:val="20"/>
          <w:lang w:val="en-GB" w:eastAsia="zh-CN"/>
        </w:rPr>
      </w:pPr>
      <w:r w:rsidRPr="00DB670F">
        <w:rPr>
          <w:rFonts w:eastAsiaTheme="minorEastAsia" w:cs="Times New Roman" w:hint="eastAsia"/>
          <w:b/>
          <w:bCs/>
          <w:szCs w:val="20"/>
          <w:lang w:val="en-GB" w:eastAsia="zh-CN"/>
        </w:rPr>
        <w:t>O</w:t>
      </w:r>
      <w:r w:rsidRPr="00DB670F">
        <w:rPr>
          <w:rFonts w:eastAsiaTheme="minorEastAsia" w:cs="Times New Roman"/>
          <w:b/>
          <w:bCs/>
          <w:szCs w:val="20"/>
          <w:lang w:val="en-GB" w:eastAsia="zh-CN"/>
        </w:rPr>
        <w:t>bservation 2</w:t>
      </w:r>
      <w:r>
        <w:rPr>
          <w:rFonts w:eastAsiaTheme="minorEastAsia" w:cs="Times New Roman"/>
          <w:szCs w:val="20"/>
          <w:lang w:val="en-GB" w:eastAsia="zh-CN"/>
        </w:rPr>
        <w:t>: The latest L3-RSRP reporting is still valid</w:t>
      </w:r>
      <w:r w:rsidRPr="00427BAA">
        <w:rPr>
          <w:rFonts w:eastAsiaTheme="minorEastAsia" w:cs="Times New Roman"/>
          <w:szCs w:val="20"/>
          <w:lang w:val="en-GB" w:eastAsia="zh-CN"/>
        </w:rPr>
        <w:t xml:space="preserve"> </w:t>
      </w:r>
      <w:r>
        <w:rPr>
          <w:rFonts w:eastAsiaTheme="minorEastAsia" w:cs="Times New Roman"/>
          <w:szCs w:val="20"/>
          <w:lang w:val="en-GB" w:eastAsia="zh-CN"/>
        </w:rPr>
        <w:t xml:space="preserve">as long as the remaining conditions are fulfilled </w:t>
      </w:r>
      <w:proofErr w:type="gramStart"/>
      <w:r>
        <w:rPr>
          <w:rFonts w:eastAsiaTheme="minorEastAsia" w:cs="Times New Roman"/>
          <w:szCs w:val="20"/>
          <w:lang w:val="en-GB" w:eastAsia="zh-CN"/>
        </w:rPr>
        <w:t>i.e.</w:t>
      </w:r>
      <w:proofErr w:type="gramEnd"/>
      <w:r>
        <w:rPr>
          <w:rFonts w:eastAsiaTheme="minorEastAsia" w:cs="Times New Roman"/>
          <w:szCs w:val="20"/>
          <w:lang w:val="en-GB" w:eastAsia="zh-CN"/>
        </w:rPr>
        <w:t xml:space="preserve"> reported SSBs with indexes remains detectable, and the TCI state is selected based on one of the latest reported SSB indexes.</w:t>
      </w:r>
    </w:p>
    <w:p w14:paraId="2528E78C" w14:textId="77777777" w:rsidR="00F07AB0" w:rsidRDefault="00F07AB0" w:rsidP="00F07AB0">
      <w:pPr>
        <w:spacing w:after="120"/>
        <w:jc w:val="both"/>
        <w:rPr>
          <w:rFonts w:eastAsiaTheme="minorEastAsia" w:cs="Times New Roman"/>
          <w:b/>
          <w:bCs/>
          <w:szCs w:val="20"/>
          <w:lang w:val="en-GB" w:eastAsia="zh-CN"/>
        </w:rPr>
      </w:pPr>
      <w:r w:rsidRPr="00DB670F">
        <w:rPr>
          <w:rFonts w:eastAsiaTheme="minorEastAsia" w:cs="Times New Roman" w:hint="eastAsia"/>
          <w:b/>
          <w:bCs/>
          <w:szCs w:val="20"/>
          <w:lang w:val="en-GB" w:eastAsia="zh-CN"/>
        </w:rPr>
        <w:t>P</w:t>
      </w:r>
      <w:r w:rsidRPr="00DB670F">
        <w:rPr>
          <w:rFonts w:eastAsiaTheme="minorEastAsia" w:cs="Times New Roman"/>
          <w:b/>
          <w:bCs/>
          <w:szCs w:val="20"/>
          <w:lang w:val="en-GB" w:eastAsia="zh-CN"/>
        </w:rPr>
        <w:t>roposal</w:t>
      </w:r>
      <w:r>
        <w:rPr>
          <w:rFonts w:eastAsiaTheme="minorEastAsia" w:cs="Times New Roman"/>
          <w:b/>
          <w:bCs/>
          <w:szCs w:val="20"/>
          <w:lang w:val="en-GB" w:eastAsia="zh-CN"/>
        </w:rPr>
        <w:t xml:space="preserve"> </w:t>
      </w:r>
      <w:r w:rsidRPr="00DB670F">
        <w:rPr>
          <w:rFonts w:eastAsiaTheme="minorEastAsia" w:cs="Times New Roman"/>
          <w:b/>
          <w:bCs/>
          <w:szCs w:val="20"/>
          <w:lang w:val="en-GB" w:eastAsia="zh-CN"/>
        </w:rPr>
        <w:t>1: The 3/4s time constraint of L3-RSR</w:t>
      </w:r>
      <w:r>
        <w:rPr>
          <w:rFonts w:eastAsiaTheme="minorEastAsia" w:cs="Times New Roman"/>
          <w:b/>
          <w:bCs/>
          <w:szCs w:val="20"/>
          <w:lang w:val="en-GB" w:eastAsia="zh-CN"/>
        </w:rPr>
        <w:t>P</w:t>
      </w:r>
      <w:r w:rsidRPr="00DB670F">
        <w:rPr>
          <w:rFonts w:eastAsiaTheme="minorEastAsia" w:cs="Times New Roman"/>
          <w:b/>
          <w:bCs/>
          <w:szCs w:val="20"/>
          <w:lang w:val="en-GB" w:eastAsia="zh-CN"/>
        </w:rPr>
        <w:t xml:space="preserve"> reporting in known/unknown condition needs to be revisited to reduce the FR2 </w:t>
      </w:r>
      <w:proofErr w:type="spellStart"/>
      <w:r w:rsidRPr="00DB670F">
        <w:rPr>
          <w:rFonts w:eastAsiaTheme="minorEastAsia" w:cs="Times New Roman"/>
          <w:b/>
          <w:bCs/>
          <w:szCs w:val="20"/>
          <w:lang w:val="en-GB" w:eastAsia="zh-CN"/>
        </w:rPr>
        <w:t>SCell</w:t>
      </w:r>
      <w:proofErr w:type="spellEnd"/>
      <w:r w:rsidRPr="00DB670F">
        <w:rPr>
          <w:rFonts w:eastAsiaTheme="minorEastAsia" w:cs="Times New Roman"/>
          <w:b/>
          <w:bCs/>
          <w:szCs w:val="20"/>
          <w:lang w:val="en-GB" w:eastAsia="zh-CN"/>
        </w:rPr>
        <w:t xml:space="preserve"> activation delay.</w:t>
      </w:r>
    </w:p>
    <w:p w14:paraId="5DAAEC22" w14:textId="77777777" w:rsidR="00F07AB0" w:rsidRDefault="00F07AB0" w:rsidP="00F07AB0">
      <w:pPr>
        <w:spacing w:after="120"/>
        <w:jc w:val="both"/>
        <w:rPr>
          <w:lang w:eastAsia="zh-CN"/>
        </w:rPr>
      </w:pPr>
      <w:proofErr w:type="spellStart"/>
      <w:r w:rsidRPr="00103187">
        <w:rPr>
          <w:rFonts w:eastAsiaTheme="minorEastAsia" w:cs="Times New Roman" w:hint="eastAsia"/>
          <w:b/>
          <w:bCs/>
          <w:szCs w:val="20"/>
          <w:lang w:val="it-IT" w:eastAsia="zh-CN"/>
        </w:rPr>
        <w:t>O</w:t>
      </w:r>
      <w:r w:rsidRPr="00103187">
        <w:rPr>
          <w:rFonts w:eastAsiaTheme="minorEastAsia" w:cs="Times New Roman"/>
          <w:b/>
          <w:bCs/>
          <w:szCs w:val="20"/>
          <w:lang w:val="it-IT" w:eastAsia="zh-CN"/>
        </w:rPr>
        <w:t>bservation</w:t>
      </w:r>
      <w:proofErr w:type="spellEnd"/>
      <w:r w:rsidRPr="00103187">
        <w:rPr>
          <w:rFonts w:eastAsiaTheme="minorEastAsia" w:cs="Times New Roman"/>
          <w:b/>
          <w:bCs/>
          <w:szCs w:val="20"/>
          <w:lang w:val="it-IT" w:eastAsia="zh-CN"/>
        </w:rPr>
        <w:t xml:space="preserve"> 3:</w:t>
      </w:r>
      <w:r>
        <w:rPr>
          <w:rFonts w:eastAsiaTheme="minorEastAsia" w:cs="Times New Roman"/>
          <w:szCs w:val="20"/>
          <w:lang w:val="it-IT" w:eastAsia="zh-CN"/>
        </w:rPr>
        <w:t xml:space="preserve"> The UE </w:t>
      </w:r>
      <w:r>
        <w:rPr>
          <w:lang w:eastAsia="zh-CN"/>
        </w:rPr>
        <w:t xml:space="preserve">is required to perform intra-frequency L3 measurement on deactivated PUCCH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according to TS 38.133 section 9.2.5.1.</w:t>
      </w:r>
    </w:p>
    <w:p w14:paraId="0131CD4A" w14:textId="77777777" w:rsidR="00F07AB0" w:rsidRDefault="00F07AB0" w:rsidP="00F07AB0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  <w:r w:rsidRPr="00103187">
        <w:rPr>
          <w:b/>
          <w:bCs/>
          <w:lang w:eastAsia="zh-CN"/>
        </w:rPr>
        <w:t>Observation 4:</w:t>
      </w:r>
      <w:r>
        <w:rPr>
          <w:lang w:eastAsia="zh-CN"/>
        </w:rPr>
        <w:t xml:space="preserve"> Network has no knowledge about the latest measurement status at the UE.  </w:t>
      </w:r>
      <w:r>
        <w:rPr>
          <w:rFonts w:eastAsiaTheme="minorEastAsia" w:cs="Times New Roman"/>
          <w:szCs w:val="20"/>
          <w:lang w:val="it-IT" w:eastAsia="zh-CN"/>
        </w:rPr>
        <w:t xml:space="preserve"> </w:t>
      </w:r>
    </w:p>
    <w:p w14:paraId="6E9D49CD" w14:textId="77777777" w:rsidR="00F07AB0" w:rsidRDefault="00F07AB0" w:rsidP="00F07AB0">
      <w:pPr>
        <w:spacing w:after="120"/>
        <w:jc w:val="both"/>
        <w:rPr>
          <w:b/>
          <w:bCs/>
          <w:lang w:eastAsia="zh-CN"/>
        </w:rPr>
      </w:pPr>
      <w:proofErr w:type="spellStart"/>
      <w:r w:rsidRPr="00103187">
        <w:rPr>
          <w:rFonts w:eastAsiaTheme="minorEastAsia" w:cs="Times New Roman" w:hint="eastAsia"/>
          <w:b/>
          <w:bCs/>
          <w:szCs w:val="20"/>
          <w:lang w:val="it-IT" w:eastAsia="zh-CN"/>
        </w:rPr>
        <w:t>P</w:t>
      </w:r>
      <w:r w:rsidRPr="00103187">
        <w:rPr>
          <w:rFonts w:eastAsiaTheme="minorEastAsia" w:cs="Times New Roman"/>
          <w:b/>
          <w:bCs/>
          <w:szCs w:val="20"/>
          <w:lang w:val="it-IT" w:eastAsia="zh-CN"/>
        </w:rPr>
        <w:t>roposal</w:t>
      </w:r>
      <w:proofErr w:type="spellEnd"/>
      <w:r w:rsidRPr="00103187">
        <w:rPr>
          <w:rFonts w:eastAsiaTheme="minorEastAsia" w:cs="Times New Roman"/>
          <w:b/>
          <w:bCs/>
          <w:szCs w:val="20"/>
          <w:lang w:val="it-IT" w:eastAsia="zh-CN"/>
        </w:rPr>
        <w:t xml:space="preserve"> 2: </w:t>
      </w:r>
      <w:r w:rsidRPr="00103187">
        <w:rPr>
          <w:b/>
          <w:bCs/>
          <w:lang w:eastAsia="zh-CN"/>
        </w:rPr>
        <w:t xml:space="preserve">Some alignment on the up-to-date known/unknown status of the to-be-activated </w:t>
      </w:r>
      <w:proofErr w:type="spellStart"/>
      <w:r w:rsidRPr="00103187">
        <w:rPr>
          <w:b/>
          <w:bCs/>
          <w:lang w:eastAsia="zh-CN"/>
        </w:rPr>
        <w:t>SCell</w:t>
      </w:r>
      <w:proofErr w:type="spellEnd"/>
      <w:r w:rsidRPr="00103187">
        <w:rPr>
          <w:b/>
          <w:bCs/>
          <w:lang w:eastAsia="zh-CN"/>
        </w:rPr>
        <w:t xml:space="preserve"> shall be considered to determine the FR2 </w:t>
      </w:r>
      <w:proofErr w:type="spellStart"/>
      <w:r w:rsidRPr="00103187">
        <w:rPr>
          <w:b/>
          <w:bCs/>
          <w:lang w:eastAsia="zh-CN"/>
        </w:rPr>
        <w:t>SCell</w:t>
      </w:r>
      <w:proofErr w:type="spellEnd"/>
      <w:r w:rsidRPr="00103187">
        <w:rPr>
          <w:b/>
          <w:bCs/>
          <w:lang w:eastAsia="zh-CN"/>
        </w:rPr>
        <w:t xml:space="preserve"> activation delay.</w:t>
      </w:r>
    </w:p>
    <w:p w14:paraId="646F787D" w14:textId="77777777" w:rsidR="00F07AB0" w:rsidRDefault="00F07AB0" w:rsidP="00F07AB0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Observation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5</w:t>
      </w:r>
      <w:r>
        <w:rPr>
          <w:rFonts w:eastAsiaTheme="minorEastAsia" w:cs="Times New Roman"/>
          <w:szCs w:val="20"/>
          <w:lang w:val="it-IT" w:eastAsia="zh-CN"/>
        </w:rPr>
        <w:t xml:space="preserve">: The UE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is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able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to monitor the PDCCH of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SCell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after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downlink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synchronization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and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thus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is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ready for data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transmission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before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the end of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SCell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activation</w:t>
      </w:r>
      <w:proofErr w:type="spellEnd"/>
      <w:r>
        <w:rPr>
          <w:rFonts w:eastAsiaTheme="minorEastAsia" w:cs="Times New Roman"/>
          <w:szCs w:val="20"/>
          <w:lang w:val="it-IT" w:eastAsia="zh-CN"/>
        </w:rPr>
        <w:t>.</w:t>
      </w:r>
    </w:p>
    <w:p w14:paraId="236E2EAD" w14:textId="77777777" w:rsidR="00F07AB0" w:rsidRPr="003E7A74" w:rsidRDefault="00F07AB0" w:rsidP="00F07AB0">
      <w:pPr>
        <w:spacing w:after="120"/>
        <w:jc w:val="both"/>
        <w:rPr>
          <w:rFonts w:eastAsiaTheme="minorEastAsia" w:cs="Times New Roman"/>
          <w:b/>
          <w:bCs/>
          <w:szCs w:val="20"/>
          <w:lang w:val="it-IT" w:eastAsia="zh-CN"/>
        </w:rPr>
      </w:pPr>
      <w:proofErr w:type="spellStart"/>
      <w:r w:rsidRPr="003E7A74">
        <w:rPr>
          <w:rFonts w:eastAsiaTheme="minorEastAsia" w:cs="Times New Roman" w:hint="eastAsia"/>
          <w:b/>
          <w:bCs/>
          <w:szCs w:val="20"/>
          <w:lang w:val="it-IT" w:eastAsia="zh-CN"/>
        </w:rPr>
        <w:t>P</w:t>
      </w:r>
      <w:r w:rsidRPr="003E7A74">
        <w:rPr>
          <w:rFonts w:eastAsiaTheme="minorEastAsia" w:cs="Times New Roman"/>
          <w:b/>
          <w:bCs/>
          <w:szCs w:val="20"/>
          <w:lang w:val="it-IT" w:eastAsia="zh-CN"/>
        </w:rPr>
        <w:t>roposal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3: The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potential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to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enable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earlier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data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transmission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within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the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activation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period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needs</w:t>
      </w:r>
      <w:proofErr w:type="spellEnd"/>
      <w:r w:rsidRPr="003E7A74">
        <w:rPr>
          <w:rFonts w:eastAsiaTheme="minorEastAsia" w:cs="Times New Roman"/>
          <w:b/>
          <w:bCs/>
          <w:szCs w:val="20"/>
          <w:lang w:val="it-IT" w:eastAsia="zh-CN"/>
        </w:rPr>
        <w:t xml:space="preserve"> to be </w:t>
      </w:r>
      <w:proofErr w:type="spellStart"/>
      <w:r w:rsidRPr="003E7A74">
        <w:rPr>
          <w:rFonts w:eastAsiaTheme="minorEastAsia" w:cs="Times New Roman"/>
          <w:b/>
          <w:bCs/>
          <w:szCs w:val="20"/>
          <w:lang w:val="it-IT" w:eastAsia="zh-CN"/>
        </w:rPr>
        <w:t>studied</w:t>
      </w:r>
      <w:proofErr w:type="spellEnd"/>
      <w:r>
        <w:rPr>
          <w:rFonts w:eastAsiaTheme="minorEastAsia" w:cs="Times New Roman"/>
          <w:b/>
          <w:bCs/>
          <w:szCs w:val="20"/>
          <w:lang w:val="it-IT" w:eastAsia="zh-CN"/>
        </w:rPr>
        <w:t>.</w:t>
      </w:r>
      <w:r>
        <w:rPr>
          <w:lang w:eastAsia="zh-CN"/>
        </w:rPr>
        <w:t xml:space="preserve"> </w:t>
      </w:r>
    </w:p>
    <w:p w14:paraId="3DAFBD41" w14:textId="77777777" w:rsidR="003B659E" w:rsidRPr="0095295C" w:rsidRDefault="003B659E" w:rsidP="0008612A">
      <w:pPr>
        <w:pStyle w:val="RAN4H1"/>
      </w:pPr>
      <w:bookmarkStart w:id="6" w:name="_Hlk111024595"/>
      <w:r w:rsidRPr="0095295C">
        <w:t>References</w:t>
      </w:r>
    </w:p>
    <w:p w14:paraId="4F7881E0" w14:textId="136DCF56" w:rsidR="00E23975" w:rsidRDefault="00E23975" w:rsidP="00192EF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rPr>
          <w:rFonts w:hint="eastAsia"/>
        </w:rPr>
        <w:t>R</w:t>
      </w:r>
      <w:r>
        <w:t xml:space="preserve">P-221696, </w:t>
      </w:r>
      <w:r w:rsidRPr="00E23975">
        <w:t>Even Further RRM enhancement for NR and MR-DC</w:t>
      </w:r>
      <w:r>
        <w:t>, Apple, Oppo</w:t>
      </w:r>
      <w:bookmarkEnd w:id="6"/>
    </w:p>
    <w:sectPr w:rsidR="00E2397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93645" w14:textId="77777777" w:rsidR="0023341A" w:rsidRDefault="0023341A" w:rsidP="00001C9B">
      <w:pPr>
        <w:spacing w:after="0" w:line="240" w:lineRule="auto"/>
      </w:pPr>
      <w:r>
        <w:separator/>
      </w:r>
    </w:p>
  </w:endnote>
  <w:endnote w:type="continuationSeparator" w:id="0">
    <w:p w14:paraId="55DBC92E" w14:textId="77777777" w:rsidR="0023341A" w:rsidRDefault="0023341A" w:rsidP="00001C9B">
      <w:pPr>
        <w:spacing w:after="0" w:line="240" w:lineRule="auto"/>
      </w:pPr>
      <w:r>
        <w:continuationSeparator/>
      </w:r>
    </w:p>
  </w:endnote>
  <w:endnote w:type="continuationNotice" w:id="1">
    <w:p w14:paraId="04FEB84F" w14:textId="77777777" w:rsidR="0023341A" w:rsidRDefault="002334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847D4" w14:textId="77777777" w:rsidR="0023341A" w:rsidRDefault="0023341A" w:rsidP="00001C9B">
      <w:pPr>
        <w:spacing w:after="0" w:line="240" w:lineRule="auto"/>
      </w:pPr>
      <w:r>
        <w:separator/>
      </w:r>
    </w:p>
  </w:footnote>
  <w:footnote w:type="continuationSeparator" w:id="0">
    <w:p w14:paraId="00973548" w14:textId="77777777" w:rsidR="0023341A" w:rsidRDefault="0023341A" w:rsidP="00001C9B">
      <w:pPr>
        <w:spacing w:after="0" w:line="240" w:lineRule="auto"/>
      </w:pPr>
      <w:r>
        <w:continuationSeparator/>
      </w:r>
    </w:p>
  </w:footnote>
  <w:footnote w:type="continuationNotice" w:id="1">
    <w:p w14:paraId="1442F0F3" w14:textId="77777777" w:rsidR="0023341A" w:rsidRDefault="0023341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0F4625"/>
    <w:multiLevelType w:val="hybridMultilevel"/>
    <w:tmpl w:val="8A08B5D0"/>
    <w:lvl w:ilvl="0" w:tplc="22988A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1F0F30B7"/>
    <w:multiLevelType w:val="hybridMultilevel"/>
    <w:tmpl w:val="1322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B2071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682EDF"/>
    <w:multiLevelType w:val="multilevel"/>
    <w:tmpl w:val="DB14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C96F3E"/>
    <w:multiLevelType w:val="hybridMultilevel"/>
    <w:tmpl w:val="7D20BB72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E6DF2"/>
    <w:multiLevelType w:val="hybridMultilevel"/>
    <w:tmpl w:val="5BAC681C"/>
    <w:lvl w:ilvl="0" w:tplc="606C6D10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727935"/>
    <w:multiLevelType w:val="hybridMultilevel"/>
    <w:tmpl w:val="84286170"/>
    <w:lvl w:ilvl="0" w:tplc="0409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0" w15:restartNumberingAfterBreak="0">
    <w:nsid w:val="3850234D"/>
    <w:multiLevelType w:val="hybridMultilevel"/>
    <w:tmpl w:val="48847CE8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FCF2172"/>
    <w:multiLevelType w:val="hybridMultilevel"/>
    <w:tmpl w:val="7DDE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52017"/>
    <w:multiLevelType w:val="multilevel"/>
    <w:tmpl w:val="85685AF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459E036C"/>
    <w:multiLevelType w:val="hybridMultilevel"/>
    <w:tmpl w:val="40E4EFE8"/>
    <w:lvl w:ilvl="0" w:tplc="43F435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97699"/>
    <w:multiLevelType w:val="hybridMultilevel"/>
    <w:tmpl w:val="9870A8C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32211A6"/>
    <w:multiLevelType w:val="hybridMultilevel"/>
    <w:tmpl w:val="4454D37E"/>
    <w:lvl w:ilvl="0" w:tplc="3738B96E">
      <w:start w:val="2"/>
      <w:numFmt w:val="bullet"/>
      <w:lvlText w:val="-"/>
      <w:lvlJc w:val="left"/>
      <w:pPr>
        <w:ind w:left="69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0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91D743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A0E14C2"/>
    <w:multiLevelType w:val="hybridMultilevel"/>
    <w:tmpl w:val="F73EB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5876B4"/>
    <w:multiLevelType w:val="hybridMultilevel"/>
    <w:tmpl w:val="81369A40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A4388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53230A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873606E"/>
    <w:multiLevelType w:val="multilevel"/>
    <w:tmpl w:val="686086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69DD0DF2"/>
    <w:multiLevelType w:val="hybridMultilevel"/>
    <w:tmpl w:val="2EFE1AA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cs="Times New Roman" w:hint="default"/>
      </w:rPr>
    </w:lvl>
    <w:lvl w:ilvl="2" w:tplc="0A34DD6C">
      <w:start w:val="1"/>
      <w:numFmt w:val="bullet"/>
      <w:lvlText w:val="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EA92AD4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C7541"/>
    <w:multiLevelType w:val="multilevel"/>
    <w:tmpl w:val="34946C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7F5B1B58"/>
    <w:multiLevelType w:val="multilevel"/>
    <w:tmpl w:val="61C6414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7F9414B0"/>
    <w:multiLevelType w:val="hybridMultilevel"/>
    <w:tmpl w:val="BCB2842A"/>
    <w:lvl w:ilvl="0" w:tplc="BA805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A2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8A8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AD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2C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AE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883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886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26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7"/>
  </w:num>
  <w:num w:numId="3">
    <w:abstractNumId w:val="15"/>
  </w:num>
  <w:num w:numId="4">
    <w:abstractNumId w:val="16"/>
  </w:num>
  <w:num w:numId="5">
    <w:abstractNumId w:val="27"/>
  </w:num>
  <w:num w:numId="6">
    <w:abstractNumId w:val="2"/>
  </w:num>
  <w:num w:numId="7">
    <w:abstractNumId w:val="12"/>
  </w:num>
  <w:num w:numId="8">
    <w:abstractNumId w:val="21"/>
  </w:num>
  <w:num w:numId="9">
    <w:abstractNumId w:val="18"/>
  </w:num>
  <w:num w:numId="10">
    <w:abstractNumId w:val="3"/>
  </w:num>
  <w:num w:numId="11">
    <w:abstractNumId w:val="28"/>
  </w:num>
  <w:num w:numId="12">
    <w:abstractNumId w:val="21"/>
  </w:num>
  <w:num w:numId="13">
    <w:abstractNumId w:val="30"/>
  </w:num>
  <w:num w:numId="14">
    <w:abstractNumId w:val="18"/>
  </w:num>
  <w:num w:numId="15">
    <w:abstractNumId w:val="21"/>
  </w:num>
  <w:num w:numId="16">
    <w:abstractNumId w:val="23"/>
  </w:num>
  <w:num w:numId="17">
    <w:abstractNumId w:val="29"/>
  </w:num>
  <w:num w:numId="18">
    <w:abstractNumId w:val="33"/>
  </w:num>
  <w:num w:numId="19">
    <w:abstractNumId w:val="32"/>
  </w:num>
  <w:num w:numId="20">
    <w:abstractNumId w:val="9"/>
  </w:num>
  <w:num w:numId="21">
    <w:abstractNumId w:val="26"/>
  </w:num>
  <w:num w:numId="22">
    <w:abstractNumId w:val="31"/>
  </w:num>
  <w:num w:numId="23">
    <w:abstractNumId w:val="4"/>
  </w:num>
  <w:num w:numId="24">
    <w:abstractNumId w:val="22"/>
  </w:num>
  <w:num w:numId="25">
    <w:abstractNumId w:val="25"/>
  </w:num>
  <w:num w:numId="26">
    <w:abstractNumId w:val="6"/>
  </w:num>
  <w:num w:numId="27">
    <w:abstractNumId w:val="18"/>
  </w:num>
  <w:num w:numId="28">
    <w:abstractNumId w:val="24"/>
  </w:num>
  <w:num w:numId="29">
    <w:abstractNumId w:val="8"/>
  </w:num>
  <w:num w:numId="30">
    <w:abstractNumId w:val="11"/>
  </w:num>
  <w:num w:numId="31">
    <w:abstractNumId w:val="5"/>
  </w:num>
  <w:num w:numId="32">
    <w:abstractNumId w:val="10"/>
  </w:num>
  <w:num w:numId="33">
    <w:abstractNumId w:val="7"/>
  </w:num>
  <w:num w:numId="34">
    <w:abstractNumId w:val="19"/>
  </w:num>
  <w:num w:numId="35">
    <w:abstractNumId w:val="14"/>
  </w:num>
  <w:num w:numId="36">
    <w:abstractNumId w:val="21"/>
  </w:num>
  <w:num w:numId="37">
    <w:abstractNumId w:val="34"/>
  </w:num>
  <w:num w:numId="38">
    <w:abstractNumId w:val="21"/>
  </w:num>
  <w:num w:numId="39">
    <w:abstractNumId w:val="13"/>
  </w:num>
  <w:num w:numId="40">
    <w:abstractNumId w:val="20"/>
  </w:num>
  <w:num w:numId="4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C9B"/>
    <w:rsid w:val="00001EEC"/>
    <w:rsid w:val="00006060"/>
    <w:rsid w:val="00007D8C"/>
    <w:rsid w:val="00010E41"/>
    <w:rsid w:val="00011D0B"/>
    <w:rsid w:val="00012062"/>
    <w:rsid w:val="000127D2"/>
    <w:rsid w:val="00013603"/>
    <w:rsid w:val="00015332"/>
    <w:rsid w:val="000173FE"/>
    <w:rsid w:val="00017C58"/>
    <w:rsid w:val="00017D28"/>
    <w:rsid w:val="00020BE1"/>
    <w:rsid w:val="00021D69"/>
    <w:rsid w:val="00022BFC"/>
    <w:rsid w:val="00023958"/>
    <w:rsid w:val="00023FA0"/>
    <w:rsid w:val="000265ED"/>
    <w:rsid w:val="00027732"/>
    <w:rsid w:val="000301A7"/>
    <w:rsid w:val="0003099B"/>
    <w:rsid w:val="00030C2D"/>
    <w:rsid w:val="00031381"/>
    <w:rsid w:val="000354DC"/>
    <w:rsid w:val="000359EE"/>
    <w:rsid w:val="00035BA7"/>
    <w:rsid w:val="00036FA0"/>
    <w:rsid w:val="000378C5"/>
    <w:rsid w:val="00041835"/>
    <w:rsid w:val="00042879"/>
    <w:rsid w:val="000429BA"/>
    <w:rsid w:val="000442C6"/>
    <w:rsid w:val="00044F5C"/>
    <w:rsid w:val="00045940"/>
    <w:rsid w:val="0004664D"/>
    <w:rsid w:val="00046BCF"/>
    <w:rsid w:val="00046ED1"/>
    <w:rsid w:val="0004719B"/>
    <w:rsid w:val="00052489"/>
    <w:rsid w:val="00052ADC"/>
    <w:rsid w:val="00053716"/>
    <w:rsid w:val="00054450"/>
    <w:rsid w:val="00057894"/>
    <w:rsid w:val="00065E4A"/>
    <w:rsid w:val="000700AC"/>
    <w:rsid w:val="00072386"/>
    <w:rsid w:val="000776AF"/>
    <w:rsid w:val="000779DB"/>
    <w:rsid w:val="000779E7"/>
    <w:rsid w:val="00080D17"/>
    <w:rsid w:val="00081625"/>
    <w:rsid w:val="00081F3C"/>
    <w:rsid w:val="00082288"/>
    <w:rsid w:val="0008371C"/>
    <w:rsid w:val="000845FE"/>
    <w:rsid w:val="000848D7"/>
    <w:rsid w:val="0008564B"/>
    <w:rsid w:val="0008612A"/>
    <w:rsid w:val="0009085B"/>
    <w:rsid w:val="00090B68"/>
    <w:rsid w:val="00093212"/>
    <w:rsid w:val="0009354C"/>
    <w:rsid w:val="0009369C"/>
    <w:rsid w:val="00093A6A"/>
    <w:rsid w:val="00094A4B"/>
    <w:rsid w:val="000A12B0"/>
    <w:rsid w:val="000A1CC7"/>
    <w:rsid w:val="000A2A98"/>
    <w:rsid w:val="000A32D2"/>
    <w:rsid w:val="000A380E"/>
    <w:rsid w:val="000A3F17"/>
    <w:rsid w:val="000A5361"/>
    <w:rsid w:val="000A75C3"/>
    <w:rsid w:val="000B0056"/>
    <w:rsid w:val="000B0A00"/>
    <w:rsid w:val="000B0D1E"/>
    <w:rsid w:val="000B0FDE"/>
    <w:rsid w:val="000B1188"/>
    <w:rsid w:val="000B13B6"/>
    <w:rsid w:val="000B17B3"/>
    <w:rsid w:val="000B2372"/>
    <w:rsid w:val="000B3C41"/>
    <w:rsid w:val="000B4488"/>
    <w:rsid w:val="000B566D"/>
    <w:rsid w:val="000B56D7"/>
    <w:rsid w:val="000B5864"/>
    <w:rsid w:val="000B5ABB"/>
    <w:rsid w:val="000B71B2"/>
    <w:rsid w:val="000C1BDC"/>
    <w:rsid w:val="000C2425"/>
    <w:rsid w:val="000C6825"/>
    <w:rsid w:val="000C75DC"/>
    <w:rsid w:val="000C7B01"/>
    <w:rsid w:val="000D0EFF"/>
    <w:rsid w:val="000D11AD"/>
    <w:rsid w:val="000D1272"/>
    <w:rsid w:val="000D19AE"/>
    <w:rsid w:val="000D4ACC"/>
    <w:rsid w:val="000D7842"/>
    <w:rsid w:val="000E005E"/>
    <w:rsid w:val="000E1ACC"/>
    <w:rsid w:val="000E2CDC"/>
    <w:rsid w:val="000E4918"/>
    <w:rsid w:val="000E76F0"/>
    <w:rsid w:val="000F0C58"/>
    <w:rsid w:val="000F0D5F"/>
    <w:rsid w:val="000F0D85"/>
    <w:rsid w:val="000F15B2"/>
    <w:rsid w:val="001011EF"/>
    <w:rsid w:val="001015FE"/>
    <w:rsid w:val="001026DE"/>
    <w:rsid w:val="0010303B"/>
    <w:rsid w:val="00103187"/>
    <w:rsid w:val="001036CB"/>
    <w:rsid w:val="001039C7"/>
    <w:rsid w:val="00103EEE"/>
    <w:rsid w:val="001052A3"/>
    <w:rsid w:val="00105AFC"/>
    <w:rsid w:val="00110C56"/>
    <w:rsid w:val="0011203E"/>
    <w:rsid w:val="001153F3"/>
    <w:rsid w:val="0011548D"/>
    <w:rsid w:val="00115687"/>
    <w:rsid w:val="00115CE9"/>
    <w:rsid w:val="001173F8"/>
    <w:rsid w:val="00117630"/>
    <w:rsid w:val="00120C56"/>
    <w:rsid w:val="00122823"/>
    <w:rsid w:val="00122AA0"/>
    <w:rsid w:val="001230A2"/>
    <w:rsid w:val="001239CA"/>
    <w:rsid w:val="00124719"/>
    <w:rsid w:val="00124D54"/>
    <w:rsid w:val="00125AF3"/>
    <w:rsid w:val="00125D82"/>
    <w:rsid w:val="001270E7"/>
    <w:rsid w:val="00130260"/>
    <w:rsid w:val="001308FF"/>
    <w:rsid w:val="001330FC"/>
    <w:rsid w:val="001348AA"/>
    <w:rsid w:val="0013626B"/>
    <w:rsid w:val="00136668"/>
    <w:rsid w:val="00136714"/>
    <w:rsid w:val="001372FA"/>
    <w:rsid w:val="001375A9"/>
    <w:rsid w:val="00141B6A"/>
    <w:rsid w:val="00141F48"/>
    <w:rsid w:val="001433A9"/>
    <w:rsid w:val="001461F4"/>
    <w:rsid w:val="00146595"/>
    <w:rsid w:val="00146D80"/>
    <w:rsid w:val="00150E94"/>
    <w:rsid w:val="00150EBC"/>
    <w:rsid w:val="00153499"/>
    <w:rsid w:val="00153B3B"/>
    <w:rsid w:val="001548E5"/>
    <w:rsid w:val="00154E22"/>
    <w:rsid w:val="00154F20"/>
    <w:rsid w:val="00155AD6"/>
    <w:rsid w:val="00155C0E"/>
    <w:rsid w:val="00155D5C"/>
    <w:rsid w:val="00156198"/>
    <w:rsid w:val="001566B6"/>
    <w:rsid w:val="001611F7"/>
    <w:rsid w:val="00162FFB"/>
    <w:rsid w:val="0016383E"/>
    <w:rsid w:val="0016529D"/>
    <w:rsid w:val="001652D5"/>
    <w:rsid w:val="001668C4"/>
    <w:rsid w:val="001745F8"/>
    <w:rsid w:val="0017531D"/>
    <w:rsid w:val="00175CF6"/>
    <w:rsid w:val="001765C5"/>
    <w:rsid w:val="00176671"/>
    <w:rsid w:val="00177FEE"/>
    <w:rsid w:val="001835B4"/>
    <w:rsid w:val="0018380D"/>
    <w:rsid w:val="001838CF"/>
    <w:rsid w:val="00184BED"/>
    <w:rsid w:val="001850DD"/>
    <w:rsid w:val="00186A19"/>
    <w:rsid w:val="00190D84"/>
    <w:rsid w:val="00191A64"/>
    <w:rsid w:val="00192EF5"/>
    <w:rsid w:val="00194A57"/>
    <w:rsid w:val="001A0338"/>
    <w:rsid w:val="001A0509"/>
    <w:rsid w:val="001A0ADB"/>
    <w:rsid w:val="001A2691"/>
    <w:rsid w:val="001A3442"/>
    <w:rsid w:val="001A3611"/>
    <w:rsid w:val="001A3F12"/>
    <w:rsid w:val="001A4182"/>
    <w:rsid w:val="001A5ED5"/>
    <w:rsid w:val="001A6AFC"/>
    <w:rsid w:val="001A6F19"/>
    <w:rsid w:val="001B1274"/>
    <w:rsid w:val="001B14A6"/>
    <w:rsid w:val="001B1F36"/>
    <w:rsid w:val="001B2749"/>
    <w:rsid w:val="001B2DA2"/>
    <w:rsid w:val="001B4171"/>
    <w:rsid w:val="001B4762"/>
    <w:rsid w:val="001B66BF"/>
    <w:rsid w:val="001C10A4"/>
    <w:rsid w:val="001C2CF7"/>
    <w:rsid w:val="001C2E59"/>
    <w:rsid w:val="001C2F6D"/>
    <w:rsid w:val="001D0E68"/>
    <w:rsid w:val="001D1330"/>
    <w:rsid w:val="001D18EC"/>
    <w:rsid w:val="001D1B6F"/>
    <w:rsid w:val="001D562B"/>
    <w:rsid w:val="001D662B"/>
    <w:rsid w:val="001D66DC"/>
    <w:rsid w:val="001D6933"/>
    <w:rsid w:val="001E0443"/>
    <w:rsid w:val="001E27AE"/>
    <w:rsid w:val="001E29B7"/>
    <w:rsid w:val="001E30F6"/>
    <w:rsid w:val="001E31AE"/>
    <w:rsid w:val="001E3546"/>
    <w:rsid w:val="001E7481"/>
    <w:rsid w:val="001E78FB"/>
    <w:rsid w:val="001F2A57"/>
    <w:rsid w:val="001F39FE"/>
    <w:rsid w:val="001F51C3"/>
    <w:rsid w:val="001F5F28"/>
    <w:rsid w:val="001F5F91"/>
    <w:rsid w:val="002005F6"/>
    <w:rsid w:val="00200B76"/>
    <w:rsid w:val="0020173E"/>
    <w:rsid w:val="00204010"/>
    <w:rsid w:val="002059F3"/>
    <w:rsid w:val="0020604E"/>
    <w:rsid w:val="002066B9"/>
    <w:rsid w:val="00207954"/>
    <w:rsid w:val="00210CBC"/>
    <w:rsid w:val="00211C3F"/>
    <w:rsid w:val="00211C63"/>
    <w:rsid w:val="00212332"/>
    <w:rsid w:val="00212D99"/>
    <w:rsid w:val="00215186"/>
    <w:rsid w:val="00215353"/>
    <w:rsid w:val="00215FD1"/>
    <w:rsid w:val="002169DC"/>
    <w:rsid w:val="00217708"/>
    <w:rsid w:val="00220E8D"/>
    <w:rsid w:val="00221044"/>
    <w:rsid w:val="00222503"/>
    <w:rsid w:val="00222786"/>
    <w:rsid w:val="00222A28"/>
    <w:rsid w:val="00224CFB"/>
    <w:rsid w:val="00225404"/>
    <w:rsid w:val="00225648"/>
    <w:rsid w:val="00225C40"/>
    <w:rsid w:val="0022626B"/>
    <w:rsid w:val="00227A39"/>
    <w:rsid w:val="00227BC8"/>
    <w:rsid w:val="00227C1C"/>
    <w:rsid w:val="002315DF"/>
    <w:rsid w:val="00231E39"/>
    <w:rsid w:val="0023200B"/>
    <w:rsid w:val="0023341A"/>
    <w:rsid w:val="0023397E"/>
    <w:rsid w:val="0023471E"/>
    <w:rsid w:val="002349A3"/>
    <w:rsid w:val="00234F03"/>
    <w:rsid w:val="00235125"/>
    <w:rsid w:val="00235E2B"/>
    <w:rsid w:val="00235F5C"/>
    <w:rsid w:val="00237507"/>
    <w:rsid w:val="00240DFD"/>
    <w:rsid w:val="00241768"/>
    <w:rsid w:val="00241CE0"/>
    <w:rsid w:val="00244381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43F2"/>
    <w:rsid w:val="00254F64"/>
    <w:rsid w:val="002552A8"/>
    <w:rsid w:val="00256F20"/>
    <w:rsid w:val="002602CD"/>
    <w:rsid w:val="002602FB"/>
    <w:rsid w:val="002609E9"/>
    <w:rsid w:val="00260C20"/>
    <w:rsid w:val="00262146"/>
    <w:rsid w:val="00263A36"/>
    <w:rsid w:val="00273E76"/>
    <w:rsid w:val="00274645"/>
    <w:rsid w:val="00274F21"/>
    <w:rsid w:val="00276D84"/>
    <w:rsid w:val="00280D52"/>
    <w:rsid w:val="00281A22"/>
    <w:rsid w:val="00281DD9"/>
    <w:rsid w:val="00281F30"/>
    <w:rsid w:val="00283B1E"/>
    <w:rsid w:val="00284654"/>
    <w:rsid w:val="00284C97"/>
    <w:rsid w:val="00284FF3"/>
    <w:rsid w:val="002854C2"/>
    <w:rsid w:val="0028595E"/>
    <w:rsid w:val="00286598"/>
    <w:rsid w:val="0028683B"/>
    <w:rsid w:val="00287045"/>
    <w:rsid w:val="00287622"/>
    <w:rsid w:val="00290C5E"/>
    <w:rsid w:val="00292DC5"/>
    <w:rsid w:val="002941DE"/>
    <w:rsid w:val="002958C5"/>
    <w:rsid w:val="00295FDD"/>
    <w:rsid w:val="00296E6E"/>
    <w:rsid w:val="00297E84"/>
    <w:rsid w:val="002A0D3D"/>
    <w:rsid w:val="002A107D"/>
    <w:rsid w:val="002A1F5F"/>
    <w:rsid w:val="002A33F8"/>
    <w:rsid w:val="002A3ABD"/>
    <w:rsid w:val="002A3BBC"/>
    <w:rsid w:val="002A50EC"/>
    <w:rsid w:val="002A5C10"/>
    <w:rsid w:val="002B0841"/>
    <w:rsid w:val="002B4922"/>
    <w:rsid w:val="002B5FEC"/>
    <w:rsid w:val="002B7AE6"/>
    <w:rsid w:val="002C0521"/>
    <w:rsid w:val="002C2D19"/>
    <w:rsid w:val="002C37C8"/>
    <w:rsid w:val="002C3B16"/>
    <w:rsid w:val="002C4340"/>
    <w:rsid w:val="002C74C7"/>
    <w:rsid w:val="002C7D65"/>
    <w:rsid w:val="002D10FA"/>
    <w:rsid w:val="002D256B"/>
    <w:rsid w:val="002D3188"/>
    <w:rsid w:val="002D421F"/>
    <w:rsid w:val="002D481C"/>
    <w:rsid w:val="002D4A60"/>
    <w:rsid w:val="002D4A7A"/>
    <w:rsid w:val="002D4C55"/>
    <w:rsid w:val="002D5C3C"/>
    <w:rsid w:val="002D5D8C"/>
    <w:rsid w:val="002D6B41"/>
    <w:rsid w:val="002D7387"/>
    <w:rsid w:val="002E02A9"/>
    <w:rsid w:val="002E076A"/>
    <w:rsid w:val="002E0971"/>
    <w:rsid w:val="002E1F9F"/>
    <w:rsid w:val="002E364A"/>
    <w:rsid w:val="002E4186"/>
    <w:rsid w:val="002E4AC8"/>
    <w:rsid w:val="002E50F5"/>
    <w:rsid w:val="002E52D3"/>
    <w:rsid w:val="002F1AF1"/>
    <w:rsid w:val="002F4A25"/>
    <w:rsid w:val="002F4EF7"/>
    <w:rsid w:val="002F56C6"/>
    <w:rsid w:val="002F6291"/>
    <w:rsid w:val="002F7F80"/>
    <w:rsid w:val="00300664"/>
    <w:rsid w:val="0030366A"/>
    <w:rsid w:val="003057C1"/>
    <w:rsid w:val="00305999"/>
    <w:rsid w:val="00305E46"/>
    <w:rsid w:val="00307252"/>
    <w:rsid w:val="00307E3B"/>
    <w:rsid w:val="00310F7F"/>
    <w:rsid w:val="00311A39"/>
    <w:rsid w:val="00316600"/>
    <w:rsid w:val="00316C24"/>
    <w:rsid w:val="00320A18"/>
    <w:rsid w:val="003212AB"/>
    <w:rsid w:val="00322009"/>
    <w:rsid w:val="00324105"/>
    <w:rsid w:val="00324514"/>
    <w:rsid w:val="0033042C"/>
    <w:rsid w:val="003305C5"/>
    <w:rsid w:val="00332249"/>
    <w:rsid w:val="00332521"/>
    <w:rsid w:val="00332CD3"/>
    <w:rsid w:val="00332FC8"/>
    <w:rsid w:val="0033327A"/>
    <w:rsid w:val="00333673"/>
    <w:rsid w:val="00334BF2"/>
    <w:rsid w:val="003352C3"/>
    <w:rsid w:val="003353B5"/>
    <w:rsid w:val="003361B2"/>
    <w:rsid w:val="00336510"/>
    <w:rsid w:val="003373C0"/>
    <w:rsid w:val="00340C19"/>
    <w:rsid w:val="003418BD"/>
    <w:rsid w:val="00341E75"/>
    <w:rsid w:val="0034374B"/>
    <w:rsid w:val="00344CA0"/>
    <w:rsid w:val="00344D58"/>
    <w:rsid w:val="003453C5"/>
    <w:rsid w:val="00345607"/>
    <w:rsid w:val="00347AFF"/>
    <w:rsid w:val="00351FB3"/>
    <w:rsid w:val="00353485"/>
    <w:rsid w:val="00354D3B"/>
    <w:rsid w:val="0035757B"/>
    <w:rsid w:val="0036002A"/>
    <w:rsid w:val="00360639"/>
    <w:rsid w:val="00363318"/>
    <w:rsid w:val="00363BD9"/>
    <w:rsid w:val="00363CF1"/>
    <w:rsid w:val="00365239"/>
    <w:rsid w:val="003671ED"/>
    <w:rsid w:val="003675AE"/>
    <w:rsid w:val="00367D05"/>
    <w:rsid w:val="003727E1"/>
    <w:rsid w:val="003729A5"/>
    <w:rsid w:val="003737DA"/>
    <w:rsid w:val="003754A8"/>
    <w:rsid w:val="0037625D"/>
    <w:rsid w:val="00376AAE"/>
    <w:rsid w:val="00376C21"/>
    <w:rsid w:val="0038109D"/>
    <w:rsid w:val="003822A3"/>
    <w:rsid w:val="00382B81"/>
    <w:rsid w:val="00384289"/>
    <w:rsid w:val="003856AE"/>
    <w:rsid w:val="0038668D"/>
    <w:rsid w:val="00387146"/>
    <w:rsid w:val="0038714C"/>
    <w:rsid w:val="00387E80"/>
    <w:rsid w:val="003902F3"/>
    <w:rsid w:val="00390CE8"/>
    <w:rsid w:val="003914B2"/>
    <w:rsid w:val="00392267"/>
    <w:rsid w:val="00397AAE"/>
    <w:rsid w:val="003A32AD"/>
    <w:rsid w:val="003A339C"/>
    <w:rsid w:val="003A390A"/>
    <w:rsid w:val="003A3AF6"/>
    <w:rsid w:val="003A3E50"/>
    <w:rsid w:val="003A4849"/>
    <w:rsid w:val="003A5016"/>
    <w:rsid w:val="003A5764"/>
    <w:rsid w:val="003A65BD"/>
    <w:rsid w:val="003B0509"/>
    <w:rsid w:val="003B0BAB"/>
    <w:rsid w:val="003B14C4"/>
    <w:rsid w:val="003B2F0C"/>
    <w:rsid w:val="003B4AD9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C66"/>
    <w:rsid w:val="003C54BF"/>
    <w:rsid w:val="003C763B"/>
    <w:rsid w:val="003C79B5"/>
    <w:rsid w:val="003C7B1C"/>
    <w:rsid w:val="003D0D8A"/>
    <w:rsid w:val="003D3008"/>
    <w:rsid w:val="003D4FB9"/>
    <w:rsid w:val="003D78E6"/>
    <w:rsid w:val="003D7919"/>
    <w:rsid w:val="003E3134"/>
    <w:rsid w:val="003E687E"/>
    <w:rsid w:val="003E7077"/>
    <w:rsid w:val="003E7A74"/>
    <w:rsid w:val="003E7F5C"/>
    <w:rsid w:val="003F3036"/>
    <w:rsid w:val="003F5125"/>
    <w:rsid w:val="003F6067"/>
    <w:rsid w:val="0040297A"/>
    <w:rsid w:val="00402DB9"/>
    <w:rsid w:val="004041E3"/>
    <w:rsid w:val="004041E5"/>
    <w:rsid w:val="00405237"/>
    <w:rsid w:val="00406C3B"/>
    <w:rsid w:val="00407D83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AA0"/>
    <w:rsid w:val="00421B9B"/>
    <w:rsid w:val="004237A6"/>
    <w:rsid w:val="0042644D"/>
    <w:rsid w:val="00427818"/>
    <w:rsid w:val="00427BAA"/>
    <w:rsid w:val="0043030A"/>
    <w:rsid w:val="004334C5"/>
    <w:rsid w:val="00434305"/>
    <w:rsid w:val="004353AD"/>
    <w:rsid w:val="00435817"/>
    <w:rsid w:val="0043750A"/>
    <w:rsid w:val="0044408B"/>
    <w:rsid w:val="00445430"/>
    <w:rsid w:val="0044544F"/>
    <w:rsid w:val="004463D0"/>
    <w:rsid w:val="00452543"/>
    <w:rsid w:val="00452679"/>
    <w:rsid w:val="004527CE"/>
    <w:rsid w:val="004529E1"/>
    <w:rsid w:val="00453414"/>
    <w:rsid w:val="004534DB"/>
    <w:rsid w:val="004535D7"/>
    <w:rsid w:val="00454338"/>
    <w:rsid w:val="00454F3D"/>
    <w:rsid w:val="00461F78"/>
    <w:rsid w:val="00461F97"/>
    <w:rsid w:val="0046224E"/>
    <w:rsid w:val="0046528D"/>
    <w:rsid w:val="004653AF"/>
    <w:rsid w:val="004657ED"/>
    <w:rsid w:val="004660DE"/>
    <w:rsid w:val="004676AD"/>
    <w:rsid w:val="00467FAD"/>
    <w:rsid w:val="004728C7"/>
    <w:rsid w:val="00473233"/>
    <w:rsid w:val="004738D5"/>
    <w:rsid w:val="00474BB9"/>
    <w:rsid w:val="004752E9"/>
    <w:rsid w:val="004754A4"/>
    <w:rsid w:val="004754F4"/>
    <w:rsid w:val="00476D88"/>
    <w:rsid w:val="00477936"/>
    <w:rsid w:val="00480278"/>
    <w:rsid w:val="00480922"/>
    <w:rsid w:val="00480DB4"/>
    <w:rsid w:val="00481568"/>
    <w:rsid w:val="00482CC9"/>
    <w:rsid w:val="0048313F"/>
    <w:rsid w:val="00483C63"/>
    <w:rsid w:val="00484590"/>
    <w:rsid w:val="00484DED"/>
    <w:rsid w:val="004863EA"/>
    <w:rsid w:val="00486CD2"/>
    <w:rsid w:val="00487CAD"/>
    <w:rsid w:val="00490BBD"/>
    <w:rsid w:val="00490E17"/>
    <w:rsid w:val="0049141F"/>
    <w:rsid w:val="00493EE5"/>
    <w:rsid w:val="00494F51"/>
    <w:rsid w:val="00495175"/>
    <w:rsid w:val="004957A2"/>
    <w:rsid w:val="004969A1"/>
    <w:rsid w:val="004A01B5"/>
    <w:rsid w:val="004A0EE1"/>
    <w:rsid w:val="004A46AD"/>
    <w:rsid w:val="004A50EA"/>
    <w:rsid w:val="004A618C"/>
    <w:rsid w:val="004A729B"/>
    <w:rsid w:val="004A7706"/>
    <w:rsid w:val="004B0C81"/>
    <w:rsid w:val="004B1226"/>
    <w:rsid w:val="004B13EF"/>
    <w:rsid w:val="004B625E"/>
    <w:rsid w:val="004B680D"/>
    <w:rsid w:val="004B7B4A"/>
    <w:rsid w:val="004C3E86"/>
    <w:rsid w:val="004C45B1"/>
    <w:rsid w:val="004C55EB"/>
    <w:rsid w:val="004C5A4F"/>
    <w:rsid w:val="004C7C78"/>
    <w:rsid w:val="004C7D50"/>
    <w:rsid w:val="004D0784"/>
    <w:rsid w:val="004D23B0"/>
    <w:rsid w:val="004D3658"/>
    <w:rsid w:val="004D5B77"/>
    <w:rsid w:val="004D661E"/>
    <w:rsid w:val="004D6851"/>
    <w:rsid w:val="004D6DDE"/>
    <w:rsid w:val="004D7288"/>
    <w:rsid w:val="004D7877"/>
    <w:rsid w:val="004D7D2C"/>
    <w:rsid w:val="004E0BE2"/>
    <w:rsid w:val="004E0BFB"/>
    <w:rsid w:val="004E11BF"/>
    <w:rsid w:val="004E1CDC"/>
    <w:rsid w:val="004E55D1"/>
    <w:rsid w:val="004E5E66"/>
    <w:rsid w:val="004E706B"/>
    <w:rsid w:val="004F096B"/>
    <w:rsid w:val="004F0E4D"/>
    <w:rsid w:val="004F1B5A"/>
    <w:rsid w:val="004F73CC"/>
    <w:rsid w:val="004F7551"/>
    <w:rsid w:val="005008B4"/>
    <w:rsid w:val="00501A9E"/>
    <w:rsid w:val="00501F95"/>
    <w:rsid w:val="005024CE"/>
    <w:rsid w:val="005032D8"/>
    <w:rsid w:val="00503B4D"/>
    <w:rsid w:val="00503CB8"/>
    <w:rsid w:val="00504EE9"/>
    <w:rsid w:val="00507D41"/>
    <w:rsid w:val="00510326"/>
    <w:rsid w:val="00510DD3"/>
    <w:rsid w:val="00511DF4"/>
    <w:rsid w:val="00512505"/>
    <w:rsid w:val="005136FC"/>
    <w:rsid w:val="00515F4D"/>
    <w:rsid w:val="005170C0"/>
    <w:rsid w:val="0051719E"/>
    <w:rsid w:val="005205C4"/>
    <w:rsid w:val="005212BD"/>
    <w:rsid w:val="00521649"/>
    <w:rsid w:val="00521750"/>
    <w:rsid w:val="005228E8"/>
    <w:rsid w:val="00523BC3"/>
    <w:rsid w:val="0052506C"/>
    <w:rsid w:val="00525389"/>
    <w:rsid w:val="0052601B"/>
    <w:rsid w:val="00530811"/>
    <w:rsid w:val="00531DCC"/>
    <w:rsid w:val="00533101"/>
    <w:rsid w:val="00535F19"/>
    <w:rsid w:val="00540241"/>
    <w:rsid w:val="0054107E"/>
    <w:rsid w:val="00543767"/>
    <w:rsid w:val="0054442C"/>
    <w:rsid w:val="00547D8F"/>
    <w:rsid w:val="00550111"/>
    <w:rsid w:val="00550285"/>
    <w:rsid w:val="00550F1A"/>
    <w:rsid w:val="00553F0F"/>
    <w:rsid w:val="00553FFB"/>
    <w:rsid w:val="0055462E"/>
    <w:rsid w:val="00554B8E"/>
    <w:rsid w:val="005571E6"/>
    <w:rsid w:val="00557D08"/>
    <w:rsid w:val="0056038A"/>
    <w:rsid w:val="0056080B"/>
    <w:rsid w:val="00563408"/>
    <w:rsid w:val="00566208"/>
    <w:rsid w:val="0056707F"/>
    <w:rsid w:val="00570A10"/>
    <w:rsid w:val="0057146C"/>
    <w:rsid w:val="005728AA"/>
    <w:rsid w:val="005728B7"/>
    <w:rsid w:val="00572EBE"/>
    <w:rsid w:val="00576AF6"/>
    <w:rsid w:val="005836F8"/>
    <w:rsid w:val="00585F71"/>
    <w:rsid w:val="00586D68"/>
    <w:rsid w:val="0059086F"/>
    <w:rsid w:val="005908EF"/>
    <w:rsid w:val="00590E62"/>
    <w:rsid w:val="005918FA"/>
    <w:rsid w:val="005946B9"/>
    <w:rsid w:val="00594996"/>
    <w:rsid w:val="00594AEE"/>
    <w:rsid w:val="005967E8"/>
    <w:rsid w:val="00596C8B"/>
    <w:rsid w:val="00596D00"/>
    <w:rsid w:val="00597508"/>
    <w:rsid w:val="005A0DC1"/>
    <w:rsid w:val="005A1F03"/>
    <w:rsid w:val="005A3F05"/>
    <w:rsid w:val="005A4EA3"/>
    <w:rsid w:val="005A5BF3"/>
    <w:rsid w:val="005A757C"/>
    <w:rsid w:val="005B2A3A"/>
    <w:rsid w:val="005B49C0"/>
    <w:rsid w:val="005C2242"/>
    <w:rsid w:val="005C4BE9"/>
    <w:rsid w:val="005C4D79"/>
    <w:rsid w:val="005C53C0"/>
    <w:rsid w:val="005C5908"/>
    <w:rsid w:val="005D2A72"/>
    <w:rsid w:val="005D3810"/>
    <w:rsid w:val="005D529F"/>
    <w:rsid w:val="005E21C1"/>
    <w:rsid w:val="005E2B1F"/>
    <w:rsid w:val="005E61A8"/>
    <w:rsid w:val="005E703B"/>
    <w:rsid w:val="005F1448"/>
    <w:rsid w:val="005F2B98"/>
    <w:rsid w:val="005F6419"/>
    <w:rsid w:val="005F6FEB"/>
    <w:rsid w:val="005F7A4A"/>
    <w:rsid w:val="00600B9B"/>
    <w:rsid w:val="006020FB"/>
    <w:rsid w:val="0060407B"/>
    <w:rsid w:val="00605ACB"/>
    <w:rsid w:val="00606679"/>
    <w:rsid w:val="0060737B"/>
    <w:rsid w:val="006078F1"/>
    <w:rsid w:val="00607FCA"/>
    <w:rsid w:val="00611950"/>
    <w:rsid w:val="00612BEB"/>
    <w:rsid w:val="00614B12"/>
    <w:rsid w:val="00615227"/>
    <w:rsid w:val="00616EE9"/>
    <w:rsid w:val="00617400"/>
    <w:rsid w:val="0062504C"/>
    <w:rsid w:val="00627138"/>
    <w:rsid w:val="00627AF3"/>
    <w:rsid w:val="00630CDD"/>
    <w:rsid w:val="00631564"/>
    <w:rsid w:val="00636058"/>
    <w:rsid w:val="00636233"/>
    <w:rsid w:val="00636556"/>
    <w:rsid w:val="00637CB2"/>
    <w:rsid w:val="006408B8"/>
    <w:rsid w:val="00641D73"/>
    <w:rsid w:val="00641ECC"/>
    <w:rsid w:val="00645006"/>
    <w:rsid w:val="00646350"/>
    <w:rsid w:val="00646DF3"/>
    <w:rsid w:val="00650B95"/>
    <w:rsid w:val="00651653"/>
    <w:rsid w:val="0065436B"/>
    <w:rsid w:val="006543D0"/>
    <w:rsid w:val="0065580D"/>
    <w:rsid w:val="00656978"/>
    <w:rsid w:val="00657494"/>
    <w:rsid w:val="00664950"/>
    <w:rsid w:val="00666EBB"/>
    <w:rsid w:val="00667251"/>
    <w:rsid w:val="0067409F"/>
    <w:rsid w:val="00675E0A"/>
    <w:rsid w:val="00680E87"/>
    <w:rsid w:val="00681201"/>
    <w:rsid w:val="0068281A"/>
    <w:rsid w:val="00682B33"/>
    <w:rsid w:val="00683220"/>
    <w:rsid w:val="0068364D"/>
    <w:rsid w:val="00683BB1"/>
    <w:rsid w:val="00684233"/>
    <w:rsid w:val="006867BB"/>
    <w:rsid w:val="00686C11"/>
    <w:rsid w:val="00687FA0"/>
    <w:rsid w:val="00690D1F"/>
    <w:rsid w:val="0069215E"/>
    <w:rsid w:val="00695E51"/>
    <w:rsid w:val="00696407"/>
    <w:rsid w:val="00696827"/>
    <w:rsid w:val="006A19DF"/>
    <w:rsid w:val="006A1A10"/>
    <w:rsid w:val="006A3F8A"/>
    <w:rsid w:val="006A41A7"/>
    <w:rsid w:val="006A4348"/>
    <w:rsid w:val="006A590F"/>
    <w:rsid w:val="006A776A"/>
    <w:rsid w:val="006B1142"/>
    <w:rsid w:val="006B57B9"/>
    <w:rsid w:val="006B599E"/>
    <w:rsid w:val="006B5EA9"/>
    <w:rsid w:val="006B61AD"/>
    <w:rsid w:val="006B66A9"/>
    <w:rsid w:val="006B6F51"/>
    <w:rsid w:val="006B7010"/>
    <w:rsid w:val="006B7632"/>
    <w:rsid w:val="006B7FE2"/>
    <w:rsid w:val="006C21E4"/>
    <w:rsid w:val="006C327D"/>
    <w:rsid w:val="006C3727"/>
    <w:rsid w:val="006C3BDD"/>
    <w:rsid w:val="006C3C8A"/>
    <w:rsid w:val="006C686D"/>
    <w:rsid w:val="006C6D8C"/>
    <w:rsid w:val="006C6F7B"/>
    <w:rsid w:val="006D27B4"/>
    <w:rsid w:val="006D3276"/>
    <w:rsid w:val="006D5798"/>
    <w:rsid w:val="006D5DE3"/>
    <w:rsid w:val="006D78CD"/>
    <w:rsid w:val="006E077A"/>
    <w:rsid w:val="006E0AFF"/>
    <w:rsid w:val="006E4D2C"/>
    <w:rsid w:val="006E61C6"/>
    <w:rsid w:val="006E6F9C"/>
    <w:rsid w:val="006F16CA"/>
    <w:rsid w:val="006F18AC"/>
    <w:rsid w:val="006F3225"/>
    <w:rsid w:val="006F3402"/>
    <w:rsid w:val="00701A99"/>
    <w:rsid w:val="007021C8"/>
    <w:rsid w:val="00704719"/>
    <w:rsid w:val="00705911"/>
    <w:rsid w:val="00707587"/>
    <w:rsid w:val="00707EF8"/>
    <w:rsid w:val="0071076E"/>
    <w:rsid w:val="00711AA2"/>
    <w:rsid w:val="00712A69"/>
    <w:rsid w:val="0071318B"/>
    <w:rsid w:val="00713AAF"/>
    <w:rsid w:val="007145FF"/>
    <w:rsid w:val="0071630F"/>
    <w:rsid w:val="00722F7A"/>
    <w:rsid w:val="007230FB"/>
    <w:rsid w:val="0072427B"/>
    <w:rsid w:val="00727FBD"/>
    <w:rsid w:val="00731E57"/>
    <w:rsid w:val="00734D08"/>
    <w:rsid w:val="0073515C"/>
    <w:rsid w:val="00736938"/>
    <w:rsid w:val="007370DF"/>
    <w:rsid w:val="007405DB"/>
    <w:rsid w:val="00740B45"/>
    <w:rsid w:val="00740DD1"/>
    <w:rsid w:val="00740E32"/>
    <w:rsid w:val="00741095"/>
    <w:rsid w:val="00742587"/>
    <w:rsid w:val="007427EE"/>
    <w:rsid w:val="00743B2D"/>
    <w:rsid w:val="007442FF"/>
    <w:rsid w:val="00744DFE"/>
    <w:rsid w:val="007450C4"/>
    <w:rsid w:val="00745ACA"/>
    <w:rsid w:val="00750F9A"/>
    <w:rsid w:val="00751032"/>
    <w:rsid w:val="00751515"/>
    <w:rsid w:val="0075224D"/>
    <w:rsid w:val="00752578"/>
    <w:rsid w:val="007527CD"/>
    <w:rsid w:val="00753C88"/>
    <w:rsid w:val="007554D8"/>
    <w:rsid w:val="0075662A"/>
    <w:rsid w:val="0075759D"/>
    <w:rsid w:val="00757827"/>
    <w:rsid w:val="00757DDA"/>
    <w:rsid w:val="007626F3"/>
    <w:rsid w:val="0076633F"/>
    <w:rsid w:val="007674EF"/>
    <w:rsid w:val="00767FD6"/>
    <w:rsid w:val="00771078"/>
    <w:rsid w:val="0077118E"/>
    <w:rsid w:val="007716FA"/>
    <w:rsid w:val="00773D60"/>
    <w:rsid w:val="007757B2"/>
    <w:rsid w:val="00780200"/>
    <w:rsid w:val="00780BC3"/>
    <w:rsid w:val="00781169"/>
    <w:rsid w:val="00781434"/>
    <w:rsid w:val="007818E3"/>
    <w:rsid w:val="00782509"/>
    <w:rsid w:val="0078443F"/>
    <w:rsid w:val="007848D9"/>
    <w:rsid w:val="00784D14"/>
    <w:rsid w:val="00785232"/>
    <w:rsid w:val="00787357"/>
    <w:rsid w:val="00787C60"/>
    <w:rsid w:val="00790085"/>
    <w:rsid w:val="00790EE3"/>
    <w:rsid w:val="0079129F"/>
    <w:rsid w:val="007914C1"/>
    <w:rsid w:val="00791509"/>
    <w:rsid w:val="007923B9"/>
    <w:rsid w:val="00792D3E"/>
    <w:rsid w:val="00794432"/>
    <w:rsid w:val="007949E2"/>
    <w:rsid w:val="007959AD"/>
    <w:rsid w:val="00795EF5"/>
    <w:rsid w:val="00797304"/>
    <w:rsid w:val="0079797E"/>
    <w:rsid w:val="00797A41"/>
    <w:rsid w:val="007A12F5"/>
    <w:rsid w:val="007A26EA"/>
    <w:rsid w:val="007A64C8"/>
    <w:rsid w:val="007A67EE"/>
    <w:rsid w:val="007A798D"/>
    <w:rsid w:val="007A7D94"/>
    <w:rsid w:val="007B18D2"/>
    <w:rsid w:val="007B3802"/>
    <w:rsid w:val="007B5DCE"/>
    <w:rsid w:val="007C3B7B"/>
    <w:rsid w:val="007C3ED0"/>
    <w:rsid w:val="007C3FCD"/>
    <w:rsid w:val="007C4A9A"/>
    <w:rsid w:val="007D063F"/>
    <w:rsid w:val="007D2B36"/>
    <w:rsid w:val="007D3C20"/>
    <w:rsid w:val="007D5044"/>
    <w:rsid w:val="007D6FB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F0A7E"/>
    <w:rsid w:val="007F187B"/>
    <w:rsid w:val="007F28B1"/>
    <w:rsid w:val="007F3A9A"/>
    <w:rsid w:val="007F4B34"/>
    <w:rsid w:val="007F4B85"/>
    <w:rsid w:val="007F632E"/>
    <w:rsid w:val="007F72E3"/>
    <w:rsid w:val="007F79D6"/>
    <w:rsid w:val="008002E4"/>
    <w:rsid w:val="00803775"/>
    <w:rsid w:val="00806A76"/>
    <w:rsid w:val="00807FC8"/>
    <w:rsid w:val="00810671"/>
    <w:rsid w:val="00811C9D"/>
    <w:rsid w:val="00811D7B"/>
    <w:rsid w:val="00813CA8"/>
    <w:rsid w:val="00815CC8"/>
    <w:rsid w:val="00815EB7"/>
    <w:rsid w:val="0081623A"/>
    <w:rsid w:val="008164AF"/>
    <w:rsid w:val="008167CD"/>
    <w:rsid w:val="00816C80"/>
    <w:rsid w:val="00820CE4"/>
    <w:rsid w:val="00822D92"/>
    <w:rsid w:val="00822F60"/>
    <w:rsid w:val="00823078"/>
    <w:rsid w:val="00824964"/>
    <w:rsid w:val="00826B57"/>
    <w:rsid w:val="00827759"/>
    <w:rsid w:val="00830FB9"/>
    <w:rsid w:val="00831E4D"/>
    <w:rsid w:val="00832281"/>
    <w:rsid w:val="00832452"/>
    <w:rsid w:val="00833305"/>
    <w:rsid w:val="00833922"/>
    <w:rsid w:val="00834F6D"/>
    <w:rsid w:val="00841BCD"/>
    <w:rsid w:val="00842528"/>
    <w:rsid w:val="008433D9"/>
    <w:rsid w:val="00844E16"/>
    <w:rsid w:val="00846C76"/>
    <w:rsid w:val="0085257C"/>
    <w:rsid w:val="008526B9"/>
    <w:rsid w:val="008531B1"/>
    <w:rsid w:val="00853B11"/>
    <w:rsid w:val="008544F2"/>
    <w:rsid w:val="008547E0"/>
    <w:rsid w:val="0085660F"/>
    <w:rsid w:val="0085797A"/>
    <w:rsid w:val="008607D3"/>
    <w:rsid w:val="0086265D"/>
    <w:rsid w:val="0086640B"/>
    <w:rsid w:val="008675EA"/>
    <w:rsid w:val="00867855"/>
    <w:rsid w:val="00871025"/>
    <w:rsid w:val="008712C9"/>
    <w:rsid w:val="00871E95"/>
    <w:rsid w:val="00875A64"/>
    <w:rsid w:val="00881976"/>
    <w:rsid w:val="008826C1"/>
    <w:rsid w:val="00882865"/>
    <w:rsid w:val="008828C2"/>
    <w:rsid w:val="00885327"/>
    <w:rsid w:val="00885A76"/>
    <w:rsid w:val="00886AB0"/>
    <w:rsid w:val="00890A52"/>
    <w:rsid w:val="00893D1E"/>
    <w:rsid w:val="008942C1"/>
    <w:rsid w:val="008975A1"/>
    <w:rsid w:val="008A139F"/>
    <w:rsid w:val="008A210A"/>
    <w:rsid w:val="008A27C7"/>
    <w:rsid w:val="008A43C9"/>
    <w:rsid w:val="008A4C0C"/>
    <w:rsid w:val="008A4C2C"/>
    <w:rsid w:val="008A5D19"/>
    <w:rsid w:val="008A65E0"/>
    <w:rsid w:val="008A6EE8"/>
    <w:rsid w:val="008A7F92"/>
    <w:rsid w:val="008B0089"/>
    <w:rsid w:val="008B1BE6"/>
    <w:rsid w:val="008B2725"/>
    <w:rsid w:val="008B31E0"/>
    <w:rsid w:val="008B57D2"/>
    <w:rsid w:val="008C27C8"/>
    <w:rsid w:val="008C39F6"/>
    <w:rsid w:val="008C3D06"/>
    <w:rsid w:val="008C4996"/>
    <w:rsid w:val="008C67B9"/>
    <w:rsid w:val="008C6C4C"/>
    <w:rsid w:val="008C6DBA"/>
    <w:rsid w:val="008D0472"/>
    <w:rsid w:val="008D056E"/>
    <w:rsid w:val="008D067B"/>
    <w:rsid w:val="008D0F51"/>
    <w:rsid w:val="008D1150"/>
    <w:rsid w:val="008D2D0B"/>
    <w:rsid w:val="008D321E"/>
    <w:rsid w:val="008D4A82"/>
    <w:rsid w:val="008D5CDE"/>
    <w:rsid w:val="008E0997"/>
    <w:rsid w:val="008E15A0"/>
    <w:rsid w:val="008E1B4F"/>
    <w:rsid w:val="008E2C17"/>
    <w:rsid w:val="008E4767"/>
    <w:rsid w:val="008E5361"/>
    <w:rsid w:val="008E5B02"/>
    <w:rsid w:val="008E7869"/>
    <w:rsid w:val="008F17D9"/>
    <w:rsid w:val="008F20F0"/>
    <w:rsid w:val="008F49F8"/>
    <w:rsid w:val="009001CC"/>
    <w:rsid w:val="00900EC0"/>
    <w:rsid w:val="00902CF3"/>
    <w:rsid w:val="00902D38"/>
    <w:rsid w:val="009042BD"/>
    <w:rsid w:val="009060D7"/>
    <w:rsid w:val="00910D2F"/>
    <w:rsid w:val="00911F39"/>
    <w:rsid w:val="00913701"/>
    <w:rsid w:val="00913986"/>
    <w:rsid w:val="00913A24"/>
    <w:rsid w:val="00914FC2"/>
    <w:rsid w:val="00915933"/>
    <w:rsid w:val="00920246"/>
    <w:rsid w:val="00920AF9"/>
    <w:rsid w:val="00922855"/>
    <w:rsid w:val="009233F1"/>
    <w:rsid w:val="009239CD"/>
    <w:rsid w:val="00923C30"/>
    <w:rsid w:val="00923C37"/>
    <w:rsid w:val="0092495F"/>
    <w:rsid w:val="00926E00"/>
    <w:rsid w:val="0093063A"/>
    <w:rsid w:val="00933F4B"/>
    <w:rsid w:val="009352C6"/>
    <w:rsid w:val="009361D3"/>
    <w:rsid w:val="0094066A"/>
    <w:rsid w:val="009433A2"/>
    <w:rsid w:val="00945AB6"/>
    <w:rsid w:val="00945DEA"/>
    <w:rsid w:val="00946FB3"/>
    <w:rsid w:val="009507A1"/>
    <w:rsid w:val="00950A0C"/>
    <w:rsid w:val="00951C1F"/>
    <w:rsid w:val="00952B5E"/>
    <w:rsid w:val="00954F71"/>
    <w:rsid w:val="00955A1C"/>
    <w:rsid w:val="00955A7D"/>
    <w:rsid w:val="00955D82"/>
    <w:rsid w:val="00956C94"/>
    <w:rsid w:val="00956F6E"/>
    <w:rsid w:val="00957A1A"/>
    <w:rsid w:val="009605FA"/>
    <w:rsid w:val="00960F96"/>
    <w:rsid w:val="009612C8"/>
    <w:rsid w:val="00962AB3"/>
    <w:rsid w:val="009630BA"/>
    <w:rsid w:val="00963AA4"/>
    <w:rsid w:val="00963F52"/>
    <w:rsid w:val="00965DF6"/>
    <w:rsid w:val="009665C8"/>
    <w:rsid w:val="00967499"/>
    <w:rsid w:val="00970886"/>
    <w:rsid w:val="00971021"/>
    <w:rsid w:val="00971B6A"/>
    <w:rsid w:val="00973605"/>
    <w:rsid w:val="00974DCD"/>
    <w:rsid w:val="0097670D"/>
    <w:rsid w:val="00976741"/>
    <w:rsid w:val="00977E1D"/>
    <w:rsid w:val="009803F6"/>
    <w:rsid w:val="00980545"/>
    <w:rsid w:val="00981220"/>
    <w:rsid w:val="00981549"/>
    <w:rsid w:val="0098448D"/>
    <w:rsid w:val="00984FE7"/>
    <w:rsid w:val="009876C6"/>
    <w:rsid w:val="00990B8A"/>
    <w:rsid w:val="009918B0"/>
    <w:rsid w:val="00992876"/>
    <w:rsid w:val="00995EEE"/>
    <w:rsid w:val="0099606D"/>
    <w:rsid w:val="00996543"/>
    <w:rsid w:val="00997262"/>
    <w:rsid w:val="0099777D"/>
    <w:rsid w:val="009A05C2"/>
    <w:rsid w:val="009A182B"/>
    <w:rsid w:val="009A387E"/>
    <w:rsid w:val="009A3FD9"/>
    <w:rsid w:val="009A5D7A"/>
    <w:rsid w:val="009A7C91"/>
    <w:rsid w:val="009B69E4"/>
    <w:rsid w:val="009B6C1B"/>
    <w:rsid w:val="009B7B5E"/>
    <w:rsid w:val="009C2709"/>
    <w:rsid w:val="009C6940"/>
    <w:rsid w:val="009D02C8"/>
    <w:rsid w:val="009D0788"/>
    <w:rsid w:val="009D0FD6"/>
    <w:rsid w:val="009D1038"/>
    <w:rsid w:val="009D11E7"/>
    <w:rsid w:val="009D22F0"/>
    <w:rsid w:val="009D2628"/>
    <w:rsid w:val="009D2F27"/>
    <w:rsid w:val="009D36CF"/>
    <w:rsid w:val="009D64A1"/>
    <w:rsid w:val="009D6F14"/>
    <w:rsid w:val="009E0681"/>
    <w:rsid w:val="009E2ED2"/>
    <w:rsid w:val="009E741B"/>
    <w:rsid w:val="009E776C"/>
    <w:rsid w:val="009E779D"/>
    <w:rsid w:val="009F063A"/>
    <w:rsid w:val="009F09DF"/>
    <w:rsid w:val="009F11C3"/>
    <w:rsid w:val="009F190E"/>
    <w:rsid w:val="009F24B7"/>
    <w:rsid w:val="009F3562"/>
    <w:rsid w:val="009F5FFB"/>
    <w:rsid w:val="009F6262"/>
    <w:rsid w:val="009F6387"/>
    <w:rsid w:val="009F6B19"/>
    <w:rsid w:val="009F769B"/>
    <w:rsid w:val="009F7776"/>
    <w:rsid w:val="009F79BA"/>
    <w:rsid w:val="00A01F4F"/>
    <w:rsid w:val="00A01FBE"/>
    <w:rsid w:val="00A025EF"/>
    <w:rsid w:val="00A03738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5301"/>
    <w:rsid w:val="00A15D6E"/>
    <w:rsid w:val="00A20723"/>
    <w:rsid w:val="00A2110B"/>
    <w:rsid w:val="00A22860"/>
    <w:rsid w:val="00A22AAC"/>
    <w:rsid w:val="00A22B6A"/>
    <w:rsid w:val="00A22B78"/>
    <w:rsid w:val="00A23F2E"/>
    <w:rsid w:val="00A24928"/>
    <w:rsid w:val="00A24A61"/>
    <w:rsid w:val="00A259FC"/>
    <w:rsid w:val="00A25AE5"/>
    <w:rsid w:val="00A2606A"/>
    <w:rsid w:val="00A26417"/>
    <w:rsid w:val="00A30FE8"/>
    <w:rsid w:val="00A31352"/>
    <w:rsid w:val="00A3263E"/>
    <w:rsid w:val="00A339B6"/>
    <w:rsid w:val="00A35AB0"/>
    <w:rsid w:val="00A35C31"/>
    <w:rsid w:val="00A3628A"/>
    <w:rsid w:val="00A37002"/>
    <w:rsid w:val="00A37B95"/>
    <w:rsid w:val="00A442D5"/>
    <w:rsid w:val="00A4693A"/>
    <w:rsid w:val="00A5145D"/>
    <w:rsid w:val="00A52A43"/>
    <w:rsid w:val="00A54CCD"/>
    <w:rsid w:val="00A60A58"/>
    <w:rsid w:val="00A61869"/>
    <w:rsid w:val="00A61BAD"/>
    <w:rsid w:val="00A627DC"/>
    <w:rsid w:val="00A62A8C"/>
    <w:rsid w:val="00A633ED"/>
    <w:rsid w:val="00A63C5B"/>
    <w:rsid w:val="00A66072"/>
    <w:rsid w:val="00A6637A"/>
    <w:rsid w:val="00A66F0D"/>
    <w:rsid w:val="00A6704B"/>
    <w:rsid w:val="00A70D1F"/>
    <w:rsid w:val="00A71815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7169"/>
    <w:rsid w:val="00A80B75"/>
    <w:rsid w:val="00A81421"/>
    <w:rsid w:val="00A83495"/>
    <w:rsid w:val="00A85512"/>
    <w:rsid w:val="00A85A15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4AD3"/>
    <w:rsid w:val="00A965E9"/>
    <w:rsid w:val="00A96BB6"/>
    <w:rsid w:val="00AA1492"/>
    <w:rsid w:val="00AA1B0E"/>
    <w:rsid w:val="00AA2133"/>
    <w:rsid w:val="00AA68C0"/>
    <w:rsid w:val="00AA6BF8"/>
    <w:rsid w:val="00AA720E"/>
    <w:rsid w:val="00AA7332"/>
    <w:rsid w:val="00AA7BC8"/>
    <w:rsid w:val="00AB0A11"/>
    <w:rsid w:val="00AB1109"/>
    <w:rsid w:val="00AB3919"/>
    <w:rsid w:val="00AB3B6A"/>
    <w:rsid w:val="00AB5B6C"/>
    <w:rsid w:val="00AB5FDC"/>
    <w:rsid w:val="00AB6469"/>
    <w:rsid w:val="00AB64B6"/>
    <w:rsid w:val="00AB6566"/>
    <w:rsid w:val="00AC0F76"/>
    <w:rsid w:val="00AC1F45"/>
    <w:rsid w:val="00AC2904"/>
    <w:rsid w:val="00AC4664"/>
    <w:rsid w:val="00AC5CA7"/>
    <w:rsid w:val="00AD0569"/>
    <w:rsid w:val="00AD2320"/>
    <w:rsid w:val="00AD3A45"/>
    <w:rsid w:val="00AD47C4"/>
    <w:rsid w:val="00AD4C93"/>
    <w:rsid w:val="00AD4F75"/>
    <w:rsid w:val="00AD698E"/>
    <w:rsid w:val="00AD6A58"/>
    <w:rsid w:val="00AD6BF9"/>
    <w:rsid w:val="00AE0E92"/>
    <w:rsid w:val="00AE1BE8"/>
    <w:rsid w:val="00AE388B"/>
    <w:rsid w:val="00AE4EEF"/>
    <w:rsid w:val="00AE56B1"/>
    <w:rsid w:val="00AE6236"/>
    <w:rsid w:val="00AE665D"/>
    <w:rsid w:val="00AE68A6"/>
    <w:rsid w:val="00AE73B8"/>
    <w:rsid w:val="00AF15EB"/>
    <w:rsid w:val="00AF1FA0"/>
    <w:rsid w:val="00AF26C3"/>
    <w:rsid w:val="00AF3FAC"/>
    <w:rsid w:val="00AF48C2"/>
    <w:rsid w:val="00AF4962"/>
    <w:rsid w:val="00B03C07"/>
    <w:rsid w:val="00B0544B"/>
    <w:rsid w:val="00B06B53"/>
    <w:rsid w:val="00B10473"/>
    <w:rsid w:val="00B11A18"/>
    <w:rsid w:val="00B12CA0"/>
    <w:rsid w:val="00B12F55"/>
    <w:rsid w:val="00B1324D"/>
    <w:rsid w:val="00B153D1"/>
    <w:rsid w:val="00B1540D"/>
    <w:rsid w:val="00B160DB"/>
    <w:rsid w:val="00B16CF4"/>
    <w:rsid w:val="00B200D6"/>
    <w:rsid w:val="00B24151"/>
    <w:rsid w:val="00B26CCD"/>
    <w:rsid w:val="00B3113B"/>
    <w:rsid w:val="00B31278"/>
    <w:rsid w:val="00B3289C"/>
    <w:rsid w:val="00B32C68"/>
    <w:rsid w:val="00B34F7F"/>
    <w:rsid w:val="00B354B3"/>
    <w:rsid w:val="00B36647"/>
    <w:rsid w:val="00B366EB"/>
    <w:rsid w:val="00B366F0"/>
    <w:rsid w:val="00B36AA2"/>
    <w:rsid w:val="00B37268"/>
    <w:rsid w:val="00B377F2"/>
    <w:rsid w:val="00B40C75"/>
    <w:rsid w:val="00B42014"/>
    <w:rsid w:val="00B433B7"/>
    <w:rsid w:val="00B43943"/>
    <w:rsid w:val="00B44380"/>
    <w:rsid w:val="00B4543A"/>
    <w:rsid w:val="00B4563F"/>
    <w:rsid w:val="00B46612"/>
    <w:rsid w:val="00B4700F"/>
    <w:rsid w:val="00B4769F"/>
    <w:rsid w:val="00B478E9"/>
    <w:rsid w:val="00B47A9A"/>
    <w:rsid w:val="00B5463F"/>
    <w:rsid w:val="00B548EF"/>
    <w:rsid w:val="00B55B32"/>
    <w:rsid w:val="00B57FE5"/>
    <w:rsid w:val="00B6014C"/>
    <w:rsid w:val="00B61848"/>
    <w:rsid w:val="00B623AA"/>
    <w:rsid w:val="00B62D1E"/>
    <w:rsid w:val="00B66B47"/>
    <w:rsid w:val="00B675E9"/>
    <w:rsid w:val="00B70C70"/>
    <w:rsid w:val="00B719B6"/>
    <w:rsid w:val="00B73342"/>
    <w:rsid w:val="00B73862"/>
    <w:rsid w:val="00B756A6"/>
    <w:rsid w:val="00B802BC"/>
    <w:rsid w:val="00B80DC0"/>
    <w:rsid w:val="00B83F04"/>
    <w:rsid w:val="00B856C4"/>
    <w:rsid w:val="00B90368"/>
    <w:rsid w:val="00B908BD"/>
    <w:rsid w:val="00B90D0F"/>
    <w:rsid w:val="00B91EF0"/>
    <w:rsid w:val="00B91F66"/>
    <w:rsid w:val="00B936F7"/>
    <w:rsid w:val="00B95D04"/>
    <w:rsid w:val="00B95DB8"/>
    <w:rsid w:val="00BA0537"/>
    <w:rsid w:val="00BA13BA"/>
    <w:rsid w:val="00BA16B4"/>
    <w:rsid w:val="00BA1A21"/>
    <w:rsid w:val="00BA1D22"/>
    <w:rsid w:val="00BA2C5F"/>
    <w:rsid w:val="00BA47DC"/>
    <w:rsid w:val="00BA4C4E"/>
    <w:rsid w:val="00BA4DAB"/>
    <w:rsid w:val="00BA5497"/>
    <w:rsid w:val="00BA6077"/>
    <w:rsid w:val="00BA6E48"/>
    <w:rsid w:val="00BA724E"/>
    <w:rsid w:val="00BB5562"/>
    <w:rsid w:val="00BB7107"/>
    <w:rsid w:val="00BB7C3D"/>
    <w:rsid w:val="00BC1522"/>
    <w:rsid w:val="00BC456C"/>
    <w:rsid w:val="00BC4DBB"/>
    <w:rsid w:val="00BC4EF8"/>
    <w:rsid w:val="00BC50C1"/>
    <w:rsid w:val="00BC57C9"/>
    <w:rsid w:val="00BC7B8D"/>
    <w:rsid w:val="00BD0108"/>
    <w:rsid w:val="00BD070E"/>
    <w:rsid w:val="00BD4028"/>
    <w:rsid w:val="00BD5BE9"/>
    <w:rsid w:val="00BD6269"/>
    <w:rsid w:val="00BD6B24"/>
    <w:rsid w:val="00BD7513"/>
    <w:rsid w:val="00BE0884"/>
    <w:rsid w:val="00BE1422"/>
    <w:rsid w:val="00BE2B31"/>
    <w:rsid w:val="00BE4ED4"/>
    <w:rsid w:val="00BE7819"/>
    <w:rsid w:val="00BF1962"/>
    <w:rsid w:val="00BF2218"/>
    <w:rsid w:val="00BF32AC"/>
    <w:rsid w:val="00BF3CC5"/>
    <w:rsid w:val="00BF54BA"/>
    <w:rsid w:val="00C01AFC"/>
    <w:rsid w:val="00C0219B"/>
    <w:rsid w:val="00C04B96"/>
    <w:rsid w:val="00C06877"/>
    <w:rsid w:val="00C06F6E"/>
    <w:rsid w:val="00C07AA1"/>
    <w:rsid w:val="00C10320"/>
    <w:rsid w:val="00C13218"/>
    <w:rsid w:val="00C14027"/>
    <w:rsid w:val="00C17BC4"/>
    <w:rsid w:val="00C2224F"/>
    <w:rsid w:val="00C23E8B"/>
    <w:rsid w:val="00C25A1B"/>
    <w:rsid w:val="00C25CA2"/>
    <w:rsid w:val="00C2601C"/>
    <w:rsid w:val="00C27888"/>
    <w:rsid w:val="00C31CC5"/>
    <w:rsid w:val="00C323FF"/>
    <w:rsid w:val="00C32684"/>
    <w:rsid w:val="00C33B0C"/>
    <w:rsid w:val="00C346E3"/>
    <w:rsid w:val="00C34DBA"/>
    <w:rsid w:val="00C3622C"/>
    <w:rsid w:val="00C36904"/>
    <w:rsid w:val="00C40412"/>
    <w:rsid w:val="00C405C6"/>
    <w:rsid w:val="00C40A90"/>
    <w:rsid w:val="00C43066"/>
    <w:rsid w:val="00C47424"/>
    <w:rsid w:val="00C5014B"/>
    <w:rsid w:val="00C53B61"/>
    <w:rsid w:val="00C53CC2"/>
    <w:rsid w:val="00C53DB0"/>
    <w:rsid w:val="00C573E3"/>
    <w:rsid w:val="00C57C8C"/>
    <w:rsid w:val="00C60881"/>
    <w:rsid w:val="00C613A2"/>
    <w:rsid w:val="00C61A06"/>
    <w:rsid w:val="00C64D64"/>
    <w:rsid w:val="00C66A2C"/>
    <w:rsid w:val="00C678CC"/>
    <w:rsid w:val="00C67C27"/>
    <w:rsid w:val="00C7320F"/>
    <w:rsid w:val="00C73544"/>
    <w:rsid w:val="00C74426"/>
    <w:rsid w:val="00C74B9E"/>
    <w:rsid w:val="00C75844"/>
    <w:rsid w:val="00C760A9"/>
    <w:rsid w:val="00C76449"/>
    <w:rsid w:val="00C76951"/>
    <w:rsid w:val="00C769D0"/>
    <w:rsid w:val="00C76D8F"/>
    <w:rsid w:val="00C80250"/>
    <w:rsid w:val="00C8085F"/>
    <w:rsid w:val="00C8206D"/>
    <w:rsid w:val="00C8280D"/>
    <w:rsid w:val="00C82B4E"/>
    <w:rsid w:val="00C82DFA"/>
    <w:rsid w:val="00C83D96"/>
    <w:rsid w:val="00C843C4"/>
    <w:rsid w:val="00C8468C"/>
    <w:rsid w:val="00C862F6"/>
    <w:rsid w:val="00C87707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95B"/>
    <w:rsid w:val="00C97337"/>
    <w:rsid w:val="00CA0178"/>
    <w:rsid w:val="00CA4AFF"/>
    <w:rsid w:val="00CA550A"/>
    <w:rsid w:val="00CB0A2B"/>
    <w:rsid w:val="00CB0BD0"/>
    <w:rsid w:val="00CB1403"/>
    <w:rsid w:val="00CB5345"/>
    <w:rsid w:val="00CB5922"/>
    <w:rsid w:val="00CB72F3"/>
    <w:rsid w:val="00CB7A26"/>
    <w:rsid w:val="00CB7FF5"/>
    <w:rsid w:val="00CC1766"/>
    <w:rsid w:val="00CC419F"/>
    <w:rsid w:val="00CC5C91"/>
    <w:rsid w:val="00CC6381"/>
    <w:rsid w:val="00CC6CFE"/>
    <w:rsid w:val="00CD06E2"/>
    <w:rsid w:val="00CD1CDB"/>
    <w:rsid w:val="00CD2BE0"/>
    <w:rsid w:val="00CD3EFD"/>
    <w:rsid w:val="00CD4170"/>
    <w:rsid w:val="00CD71A7"/>
    <w:rsid w:val="00CD7492"/>
    <w:rsid w:val="00CE033C"/>
    <w:rsid w:val="00CE2A72"/>
    <w:rsid w:val="00CE37B1"/>
    <w:rsid w:val="00CE3A6B"/>
    <w:rsid w:val="00CE3B35"/>
    <w:rsid w:val="00CE4484"/>
    <w:rsid w:val="00CE4F73"/>
    <w:rsid w:val="00CE73BD"/>
    <w:rsid w:val="00CE7626"/>
    <w:rsid w:val="00CF0A8B"/>
    <w:rsid w:val="00CF2F2B"/>
    <w:rsid w:val="00CF34A9"/>
    <w:rsid w:val="00CF3637"/>
    <w:rsid w:val="00CF5311"/>
    <w:rsid w:val="00CF6D11"/>
    <w:rsid w:val="00CF771F"/>
    <w:rsid w:val="00D00211"/>
    <w:rsid w:val="00D00645"/>
    <w:rsid w:val="00D01B29"/>
    <w:rsid w:val="00D04437"/>
    <w:rsid w:val="00D06309"/>
    <w:rsid w:val="00D064A7"/>
    <w:rsid w:val="00D06D3E"/>
    <w:rsid w:val="00D100EC"/>
    <w:rsid w:val="00D10D66"/>
    <w:rsid w:val="00D111CB"/>
    <w:rsid w:val="00D1275E"/>
    <w:rsid w:val="00D156CF"/>
    <w:rsid w:val="00D1599A"/>
    <w:rsid w:val="00D15FB0"/>
    <w:rsid w:val="00D16195"/>
    <w:rsid w:val="00D17098"/>
    <w:rsid w:val="00D17F36"/>
    <w:rsid w:val="00D211D8"/>
    <w:rsid w:val="00D25999"/>
    <w:rsid w:val="00D26694"/>
    <w:rsid w:val="00D27093"/>
    <w:rsid w:val="00D27872"/>
    <w:rsid w:val="00D27AA2"/>
    <w:rsid w:val="00D300BF"/>
    <w:rsid w:val="00D30441"/>
    <w:rsid w:val="00D30B09"/>
    <w:rsid w:val="00D31B04"/>
    <w:rsid w:val="00D31CEA"/>
    <w:rsid w:val="00D32BBB"/>
    <w:rsid w:val="00D33F69"/>
    <w:rsid w:val="00D34452"/>
    <w:rsid w:val="00D351EA"/>
    <w:rsid w:val="00D37420"/>
    <w:rsid w:val="00D37829"/>
    <w:rsid w:val="00D40234"/>
    <w:rsid w:val="00D4279F"/>
    <w:rsid w:val="00D43403"/>
    <w:rsid w:val="00D43E20"/>
    <w:rsid w:val="00D44ADA"/>
    <w:rsid w:val="00D46E96"/>
    <w:rsid w:val="00D47A6F"/>
    <w:rsid w:val="00D5244C"/>
    <w:rsid w:val="00D52C51"/>
    <w:rsid w:val="00D532B8"/>
    <w:rsid w:val="00D54770"/>
    <w:rsid w:val="00D57460"/>
    <w:rsid w:val="00D612E0"/>
    <w:rsid w:val="00D62E71"/>
    <w:rsid w:val="00D64D9B"/>
    <w:rsid w:val="00D65F2C"/>
    <w:rsid w:val="00D65FDF"/>
    <w:rsid w:val="00D6744E"/>
    <w:rsid w:val="00D6774F"/>
    <w:rsid w:val="00D677CC"/>
    <w:rsid w:val="00D7068D"/>
    <w:rsid w:val="00D71545"/>
    <w:rsid w:val="00D71F0F"/>
    <w:rsid w:val="00D720CF"/>
    <w:rsid w:val="00D72E68"/>
    <w:rsid w:val="00D73155"/>
    <w:rsid w:val="00D740CA"/>
    <w:rsid w:val="00D74205"/>
    <w:rsid w:val="00D748CB"/>
    <w:rsid w:val="00D7500C"/>
    <w:rsid w:val="00D77139"/>
    <w:rsid w:val="00D773D2"/>
    <w:rsid w:val="00D80D24"/>
    <w:rsid w:val="00D80EF8"/>
    <w:rsid w:val="00D82D42"/>
    <w:rsid w:val="00D84275"/>
    <w:rsid w:val="00D84CEC"/>
    <w:rsid w:val="00D85728"/>
    <w:rsid w:val="00D90C54"/>
    <w:rsid w:val="00D923EC"/>
    <w:rsid w:val="00D93983"/>
    <w:rsid w:val="00D939B3"/>
    <w:rsid w:val="00D95488"/>
    <w:rsid w:val="00D95DA9"/>
    <w:rsid w:val="00D96C6E"/>
    <w:rsid w:val="00D96EE8"/>
    <w:rsid w:val="00D97D90"/>
    <w:rsid w:val="00DA07BF"/>
    <w:rsid w:val="00DA204E"/>
    <w:rsid w:val="00DA36EF"/>
    <w:rsid w:val="00DA4973"/>
    <w:rsid w:val="00DA71A4"/>
    <w:rsid w:val="00DB1296"/>
    <w:rsid w:val="00DB131F"/>
    <w:rsid w:val="00DB1FB2"/>
    <w:rsid w:val="00DB22C6"/>
    <w:rsid w:val="00DB5CED"/>
    <w:rsid w:val="00DB5D30"/>
    <w:rsid w:val="00DB5DD2"/>
    <w:rsid w:val="00DB670F"/>
    <w:rsid w:val="00DB6A7F"/>
    <w:rsid w:val="00DB7164"/>
    <w:rsid w:val="00DB741B"/>
    <w:rsid w:val="00DB79D7"/>
    <w:rsid w:val="00DC1CA0"/>
    <w:rsid w:val="00DC33CC"/>
    <w:rsid w:val="00DC55D7"/>
    <w:rsid w:val="00DC5878"/>
    <w:rsid w:val="00DC63C1"/>
    <w:rsid w:val="00DC7474"/>
    <w:rsid w:val="00DC7768"/>
    <w:rsid w:val="00DC78CD"/>
    <w:rsid w:val="00DD0343"/>
    <w:rsid w:val="00DD0ADC"/>
    <w:rsid w:val="00DD0CC6"/>
    <w:rsid w:val="00DD26C9"/>
    <w:rsid w:val="00DD2896"/>
    <w:rsid w:val="00DD4E44"/>
    <w:rsid w:val="00DD555A"/>
    <w:rsid w:val="00DD78DA"/>
    <w:rsid w:val="00DD7F43"/>
    <w:rsid w:val="00DE2293"/>
    <w:rsid w:val="00DE2F27"/>
    <w:rsid w:val="00DE6231"/>
    <w:rsid w:val="00DF2997"/>
    <w:rsid w:val="00DF43AF"/>
    <w:rsid w:val="00DF46A8"/>
    <w:rsid w:val="00DF484C"/>
    <w:rsid w:val="00DF6344"/>
    <w:rsid w:val="00DF6BC0"/>
    <w:rsid w:val="00E00168"/>
    <w:rsid w:val="00E02D18"/>
    <w:rsid w:val="00E031AB"/>
    <w:rsid w:val="00E03A01"/>
    <w:rsid w:val="00E047B6"/>
    <w:rsid w:val="00E04FB8"/>
    <w:rsid w:val="00E0675A"/>
    <w:rsid w:val="00E07D14"/>
    <w:rsid w:val="00E10DA8"/>
    <w:rsid w:val="00E10EFA"/>
    <w:rsid w:val="00E116BE"/>
    <w:rsid w:val="00E1270C"/>
    <w:rsid w:val="00E21641"/>
    <w:rsid w:val="00E231BC"/>
    <w:rsid w:val="00E23212"/>
    <w:rsid w:val="00E2324F"/>
    <w:rsid w:val="00E23975"/>
    <w:rsid w:val="00E23B7A"/>
    <w:rsid w:val="00E24240"/>
    <w:rsid w:val="00E25BA6"/>
    <w:rsid w:val="00E261D3"/>
    <w:rsid w:val="00E3000A"/>
    <w:rsid w:val="00E30051"/>
    <w:rsid w:val="00E30726"/>
    <w:rsid w:val="00E32920"/>
    <w:rsid w:val="00E34FB9"/>
    <w:rsid w:val="00E35CDA"/>
    <w:rsid w:val="00E37BBD"/>
    <w:rsid w:val="00E43DA1"/>
    <w:rsid w:val="00E44408"/>
    <w:rsid w:val="00E46393"/>
    <w:rsid w:val="00E46E26"/>
    <w:rsid w:val="00E47E45"/>
    <w:rsid w:val="00E5185F"/>
    <w:rsid w:val="00E51EE8"/>
    <w:rsid w:val="00E55A15"/>
    <w:rsid w:val="00E55D2E"/>
    <w:rsid w:val="00E55F25"/>
    <w:rsid w:val="00E562FD"/>
    <w:rsid w:val="00E573B7"/>
    <w:rsid w:val="00E6089D"/>
    <w:rsid w:val="00E60B7D"/>
    <w:rsid w:val="00E7113F"/>
    <w:rsid w:val="00E72327"/>
    <w:rsid w:val="00E72525"/>
    <w:rsid w:val="00E73FA7"/>
    <w:rsid w:val="00E74D0B"/>
    <w:rsid w:val="00E76D7A"/>
    <w:rsid w:val="00E77D50"/>
    <w:rsid w:val="00E804B2"/>
    <w:rsid w:val="00E82759"/>
    <w:rsid w:val="00E831B5"/>
    <w:rsid w:val="00E83802"/>
    <w:rsid w:val="00E90EA4"/>
    <w:rsid w:val="00E91DA6"/>
    <w:rsid w:val="00E92BB4"/>
    <w:rsid w:val="00E94068"/>
    <w:rsid w:val="00E9495F"/>
    <w:rsid w:val="00E95606"/>
    <w:rsid w:val="00E95BA7"/>
    <w:rsid w:val="00E95D64"/>
    <w:rsid w:val="00E95F43"/>
    <w:rsid w:val="00E9776C"/>
    <w:rsid w:val="00E97F5B"/>
    <w:rsid w:val="00EA03D6"/>
    <w:rsid w:val="00EA1072"/>
    <w:rsid w:val="00EA1860"/>
    <w:rsid w:val="00EA35A8"/>
    <w:rsid w:val="00EA3E3D"/>
    <w:rsid w:val="00EA5B59"/>
    <w:rsid w:val="00EA6BF8"/>
    <w:rsid w:val="00EA778B"/>
    <w:rsid w:val="00EA7A12"/>
    <w:rsid w:val="00EB024A"/>
    <w:rsid w:val="00EB16CF"/>
    <w:rsid w:val="00EB3708"/>
    <w:rsid w:val="00EB4062"/>
    <w:rsid w:val="00EB492C"/>
    <w:rsid w:val="00EB74ED"/>
    <w:rsid w:val="00EB761C"/>
    <w:rsid w:val="00EB7638"/>
    <w:rsid w:val="00EC1452"/>
    <w:rsid w:val="00EC1BB3"/>
    <w:rsid w:val="00EC2B7C"/>
    <w:rsid w:val="00EC2F11"/>
    <w:rsid w:val="00EC303F"/>
    <w:rsid w:val="00EC335A"/>
    <w:rsid w:val="00EC6C73"/>
    <w:rsid w:val="00EC7BC3"/>
    <w:rsid w:val="00ED095C"/>
    <w:rsid w:val="00ED3ABB"/>
    <w:rsid w:val="00ED4A85"/>
    <w:rsid w:val="00ED5352"/>
    <w:rsid w:val="00ED7129"/>
    <w:rsid w:val="00ED7600"/>
    <w:rsid w:val="00ED7879"/>
    <w:rsid w:val="00ED7BD5"/>
    <w:rsid w:val="00ED7CDD"/>
    <w:rsid w:val="00EE099A"/>
    <w:rsid w:val="00EE1775"/>
    <w:rsid w:val="00EE1F63"/>
    <w:rsid w:val="00EE45BD"/>
    <w:rsid w:val="00EF051E"/>
    <w:rsid w:val="00EF076F"/>
    <w:rsid w:val="00EF1526"/>
    <w:rsid w:val="00EF2582"/>
    <w:rsid w:val="00EF2A3E"/>
    <w:rsid w:val="00EF2A70"/>
    <w:rsid w:val="00EF2FAC"/>
    <w:rsid w:val="00EF33DC"/>
    <w:rsid w:val="00EF4298"/>
    <w:rsid w:val="00EF4F1C"/>
    <w:rsid w:val="00EF6AE4"/>
    <w:rsid w:val="00EF6F14"/>
    <w:rsid w:val="00F02DDB"/>
    <w:rsid w:val="00F03FA3"/>
    <w:rsid w:val="00F04267"/>
    <w:rsid w:val="00F04A29"/>
    <w:rsid w:val="00F05949"/>
    <w:rsid w:val="00F059CC"/>
    <w:rsid w:val="00F0618E"/>
    <w:rsid w:val="00F0631B"/>
    <w:rsid w:val="00F07AB0"/>
    <w:rsid w:val="00F11166"/>
    <w:rsid w:val="00F12A02"/>
    <w:rsid w:val="00F1362C"/>
    <w:rsid w:val="00F141F5"/>
    <w:rsid w:val="00F161C4"/>
    <w:rsid w:val="00F204D6"/>
    <w:rsid w:val="00F2408C"/>
    <w:rsid w:val="00F248CA"/>
    <w:rsid w:val="00F2621F"/>
    <w:rsid w:val="00F304CB"/>
    <w:rsid w:val="00F314D5"/>
    <w:rsid w:val="00F3245E"/>
    <w:rsid w:val="00F32C7B"/>
    <w:rsid w:val="00F342A0"/>
    <w:rsid w:val="00F36EC5"/>
    <w:rsid w:val="00F371FA"/>
    <w:rsid w:val="00F41642"/>
    <w:rsid w:val="00F41D55"/>
    <w:rsid w:val="00F4304F"/>
    <w:rsid w:val="00F44C3E"/>
    <w:rsid w:val="00F45876"/>
    <w:rsid w:val="00F51088"/>
    <w:rsid w:val="00F547B7"/>
    <w:rsid w:val="00F55D08"/>
    <w:rsid w:val="00F56FB5"/>
    <w:rsid w:val="00F60CC5"/>
    <w:rsid w:val="00F63022"/>
    <w:rsid w:val="00F65B28"/>
    <w:rsid w:val="00F706EF"/>
    <w:rsid w:val="00F71077"/>
    <w:rsid w:val="00F724C8"/>
    <w:rsid w:val="00F72D7C"/>
    <w:rsid w:val="00F73959"/>
    <w:rsid w:val="00F73A1A"/>
    <w:rsid w:val="00F76064"/>
    <w:rsid w:val="00F76141"/>
    <w:rsid w:val="00F776E7"/>
    <w:rsid w:val="00F77B48"/>
    <w:rsid w:val="00F80E1D"/>
    <w:rsid w:val="00F824F5"/>
    <w:rsid w:val="00F82676"/>
    <w:rsid w:val="00F83664"/>
    <w:rsid w:val="00F84A85"/>
    <w:rsid w:val="00F874BF"/>
    <w:rsid w:val="00F904DF"/>
    <w:rsid w:val="00F919B2"/>
    <w:rsid w:val="00F92BE9"/>
    <w:rsid w:val="00F95194"/>
    <w:rsid w:val="00F959AE"/>
    <w:rsid w:val="00F95B7A"/>
    <w:rsid w:val="00F96EA6"/>
    <w:rsid w:val="00F97D73"/>
    <w:rsid w:val="00FA04EF"/>
    <w:rsid w:val="00FA0715"/>
    <w:rsid w:val="00FA0D7B"/>
    <w:rsid w:val="00FA150B"/>
    <w:rsid w:val="00FA223C"/>
    <w:rsid w:val="00FA28FB"/>
    <w:rsid w:val="00FA3E76"/>
    <w:rsid w:val="00FA5470"/>
    <w:rsid w:val="00FA57CB"/>
    <w:rsid w:val="00FB1411"/>
    <w:rsid w:val="00FB223A"/>
    <w:rsid w:val="00FB4016"/>
    <w:rsid w:val="00FB54A9"/>
    <w:rsid w:val="00FB5E51"/>
    <w:rsid w:val="00FB603B"/>
    <w:rsid w:val="00FB60CC"/>
    <w:rsid w:val="00FB6C4A"/>
    <w:rsid w:val="00FC0481"/>
    <w:rsid w:val="00FC29B9"/>
    <w:rsid w:val="00FC37BB"/>
    <w:rsid w:val="00FC37F7"/>
    <w:rsid w:val="00FC5F79"/>
    <w:rsid w:val="00FC6FD3"/>
    <w:rsid w:val="00FD1752"/>
    <w:rsid w:val="00FD2154"/>
    <w:rsid w:val="00FD482F"/>
    <w:rsid w:val="00FD5370"/>
    <w:rsid w:val="00FD6907"/>
    <w:rsid w:val="00FD6A31"/>
    <w:rsid w:val="00FE0244"/>
    <w:rsid w:val="00FE184A"/>
    <w:rsid w:val="00FE2DE7"/>
    <w:rsid w:val="00FE3452"/>
    <w:rsid w:val="00FE4505"/>
    <w:rsid w:val="00FE482A"/>
    <w:rsid w:val="00FE4978"/>
    <w:rsid w:val="00FE558C"/>
    <w:rsid w:val="00FE6917"/>
    <w:rsid w:val="00FE73E4"/>
    <w:rsid w:val="00FE7795"/>
    <w:rsid w:val="00FF0371"/>
    <w:rsid w:val="00FF05A1"/>
    <w:rsid w:val="00FF0F17"/>
    <w:rsid w:val="00FF3BD9"/>
    <w:rsid w:val="00FF4D22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F671FD4A-378A-48E0-AB53-6934963E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F6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5AIRPNAIUNRU-1328258698-11324</_dlc_DocId>
    <_dlc_DocIdUrl xmlns="71c5aaf6-e6ce-465b-b873-5148d2a4c105">
      <Url>https://nokia.sharepoint.com/sites/c5g/5gradio/_layouts/15/DocIdRedir.aspx?ID=5AIRPNAIUNRU-1328258698-11324</Url>
      <Description>5AIRPNAIUNRU-1328258698-11324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C5946D3-2696-4EED-8B7C-3F4318E7C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1530</Words>
  <Characters>8726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5</cp:revision>
  <dcterms:created xsi:type="dcterms:W3CDTF">2022-08-10T07:49:00Z</dcterms:created>
  <dcterms:modified xsi:type="dcterms:W3CDTF">2022-08-10T09:00:00Z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c7b56bf3-5a7a-4096-a051-5abf22bbfc65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</Properties>
</file>